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5E" w:rsidRPr="003E5E5E" w:rsidRDefault="003E5E5E" w:rsidP="003E5E5E">
      <w:pPr>
        <w:spacing w:after="0"/>
        <w:jc w:val="center"/>
        <w:outlineLvl w:val="0"/>
        <w:rPr>
          <w:rFonts w:ascii="Calibri" w:eastAsia="Times New Roman" w:hAnsi="Calibri"/>
          <w:sz w:val="28"/>
          <w:szCs w:val="28"/>
          <w:lang w:eastAsia="ru-RU"/>
        </w:rPr>
      </w:pPr>
      <w:r w:rsidRPr="003E5E5E">
        <w:rPr>
          <w:rFonts w:ascii="Calibri" w:eastAsia="Times New Roman" w:hAnsi="Calibri"/>
          <w:noProof/>
          <w:sz w:val="28"/>
          <w:szCs w:val="28"/>
          <w:lang w:eastAsia="ru-RU"/>
        </w:rPr>
        <w:drawing>
          <wp:inline distT="0" distB="0" distL="0" distR="0" wp14:anchorId="620DEDE0" wp14:editId="4B6BA7A8">
            <wp:extent cx="440055" cy="629920"/>
            <wp:effectExtent l="19050" t="0" r="0" b="0"/>
            <wp:docPr id="2" name="Рисунок 2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5E" w:rsidRPr="003E5E5E" w:rsidRDefault="003E5E5E" w:rsidP="003E5E5E">
      <w:pPr>
        <w:spacing w:after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3E5E5E">
        <w:rPr>
          <w:rFonts w:eastAsia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3E5E5E" w:rsidRPr="003E5E5E" w:rsidRDefault="003E5E5E" w:rsidP="003E5E5E">
      <w:pPr>
        <w:spacing w:after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3E5E5E">
        <w:rPr>
          <w:rFonts w:eastAsia="Times New Roman"/>
          <w:b/>
          <w:sz w:val="28"/>
          <w:szCs w:val="28"/>
          <w:lang w:eastAsia="ru-RU"/>
        </w:rPr>
        <w:t>УЖУРСКОГОРАЙОНА</w:t>
      </w:r>
    </w:p>
    <w:p w:rsidR="003E5E5E" w:rsidRPr="003E5E5E" w:rsidRDefault="003E5E5E" w:rsidP="003E5E5E">
      <w:pPr>
        <w:spacing w:after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3E5E5E">
        <w:rPr>
          <w:rFonts w:eastAsia="Times New Roman"/>
          <w:b/>
          <w:sz w:val="28"/>
          <w:szCs w:val="28"/>
          <w:lang w:eastAsia="ru-RU"/>
        </w:rPr>
        <w:t>КРАСНОЯРСКОГО КРАЯ</w:t>
      </w:r>
    </w:p>
    <w:p w:rsidR="003E5E5E" w:rsidRPr="003E5E5E" w:rsidRDefault="003E5E5E" w:rsidP="003E5E5E">
      <w:pPr>
        <w:spacing w:after="0"/>
        <w:outlineLvl w:val="0"/>
        <w:rPr>
          <w:rFonts w:eastAsia="Times New Roman"/>
          <w:b/>
          <w:sz w:val="28"/>
          <w:szCs w:val="28"/>
          <w:lang w:eastAsia="ru-RU"/>
        </w:rPr>
      </w:pPr>
      <w:r w:rsidRPr="003E5E5E">
        <w:rPr>
          <w:rFonts w:eastAsia="Times New Roman"/>
          <w:b/>
          <w:sz w:val="28"/>
          <w:szCs w:val="28"/>
          <w:lang w:eastAsia="ru-RU"/>
        </w:rPr>
        <w:t xml:space="preserve">      </w:t>
      </w:r>
    </w:p>
    <w:p w:rsidR="003E5E5E" w:rsidRPr="003E5E5E" w:rsidRDefault="003E5E5E" w:rsidP="003E5E5E">
      <w:pPr>
        <w:jc w:val="center"/>
        <w:rPr>
          <w:rFonts w:eastAsia="Times New Roman"/>
          <w:sz w:val="44"/>
          <w:szCs w:val="44"/>
          <w:lang w:eastAsia="ru-RU"/>
        </w:rPr>
      </w:pPr>
      <w:r w:rsidRPr="003E5E5E">
        <w:rPr>
          <w:rFonts w:eastAsia="Times New Roman"/>
          <w:b/>
          <w:sz w:val="44"/>
          <w:szCs w:val="44"/>
          <w:lang w:eastAsia="ru-RU"/>
        </w:rPr>
        <w:t>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3E5E5E" w:rsidRPr="003E5E5E" w:rsidTr="00CD56DE">
        <w:trPr>
          <w:trHeight w:val="760"/>
        </w:trPr>
        <w:tc>
          <w:tcPr>
            <w:tcW w:w="3284" w:type="dxa"/>
            <w:hideMark/>
          </w:tcPr>
          <w:p w:rsidR="003E5E5E" w:rsidRPr="003E5E5E" w:rsidRDefault="00645E96" w:rsidP="00645E9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30.01.2023</w:t>
            </w:r>
          </w:p>
        </w:tc>
        <w:tc>
          <w:tcPr>
            <w:tcW w:w="3628" w:type="dxa"/>
            <w:hideMark/>
          </w:tcPr>
          <w:p w:rsidR="003E5E5E" w:rsidRPr="003E5E5E" w:rsidRDefault="003E5E5E" w:rsidP="003E5E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E5E5E"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3E5E5E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E5E5E">
              <w:rPr>
                <w:rFonts w:eastAsia="Times New Roman"/>
                <w:sz w:val="28"/>
                <w:szCs w:val="28"/>
                <w:lang w:eastAsia="ru-RU"/>
              </w:rPr>
              <w:t>. Ильинка</w:t>
            </w:r>
          </w:p>
        </w:tc>
        <w:tc>
          <w:tcPr>
            <w:tcW w:w="2556" w:type="dxa"/>
          </w:tcPr>
          <w:p w:rsidR="003E5E5E" w:rsidRPr="003E5E5E" w:rsidRDefault="003E5E5E" w:rsidP="008C1B92">
            <w:pPr>
              <w:tabs>
                <w:tab w:val="left" w:pos="195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E5E5E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Pr="003E5E5E">
              <w:rPr>
                <w:rFonts w:eastAsia="Times New Roman"/>
                <w:sz w:val="28"/>
                <w:szCs w:val="28"/>
                <w:lang w:eastAsia="ru-RU"/>
              </w:rPr>
              <w:tab/>
              <w:t xml:space="preserve">№ </w:t>
            </w:r>
            <w:r w:rsidR="008C1B92">
              <w:rPr>
                <w:rFonts w:eastAsia="Times New Roman"/>
                <w:sz w:val="28"/>
                <w:szCs w:val="28"/>
                <w:lang w:eastAsia="ru-RU"/>
              </w:rPr>
              <w:t>26-76р</w:t>
            </w:r>
          </w:p>
        </w:tc>
      </w:tr>
    </w:tbl>
    <w:p w:rsidR="00924D94" w:rsidRPr="00200E9A" w:rsidRDefault="00924D94" w:rsidP="00924D94">
      <w:pPr>
        <w:spacing w:after="0" w:line="240" w:lineRule="auto"/>
        <w:rPr>
          <w:rFonts w:eastAsia="Times New Roman"/>
          <w:bCs/>
          <w:color w:val="FF0000"/>
          <w:sz w:val="28"/>
          <w:szCs w:val="20"/>
          <w:lang w:eastAsia="ru-RU"/>
        </w:rPr>
      </w:pPr>
    </w:p>
    <w:p w:rsidR="00440735" w:rsidRPr="00440735" w:rsidRDefault="00440735" w:rsidP="00440735">
      <w:pPr>
        <w:keepNext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Об утверждении отчета главы</w:t>
      </w:r>
    </w:p>
    <w:p w:rsidR="00440735" w:rsidRPr="00440735" w:rsidRDefault="000527CB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Ильинского сельсовета</w:t>
      </w:r>
      <w:r w:rsidR="00165A9A">
        <w:rPr>
          <w:rFonts w:eastAsia="Times New Roman"/>
          <w:sz w:val="28"/>
          <w:szCs w:val="28"/>
          <w:lang w:eastAsia="ru-RU"/>
        </w:rPr>
        <w:t xml:space="preserve"> за </w:t>
      </w:r>
      <w:r w:rsidR="00200E9A">
        <w:rPr>
          <w:rFonts w:eastAsia="Times New Roman"/>
          <w:sz w:val="28"/>
          <w:szCs w:val="28"/>
          <w:lang w:eastAsia="ru-RU"/>
        </w:rPr>
        <w:t>202</w:t>
      </w:r>
      <w:r>
        <w:rPr>
          <w:rFonts w:eastAsia="Times New Roman"/>
          <w:sz w:val="28"/>
          <w:szCs w:val="28"/>
          <w:lang w:eastAsia="ru-RU"/>
        </w:rPr>
        <w:t>2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год</w:t>
      </w:r>
    </w:p>
    <w:p w:rsidR="00440735" w:rsidRPr="00726A83" w:rsidRDefault="00440735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440735" w:rsidP="00924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На основании част</w:t>
      </w:r>
      <w:bookmarkStart w:id="0" w:name="_GoBack"/>
      <w:bookmarkEnd w:id="0"/>
      <w:r w:rsidRPr="00440735">
        <w:rPr>
          <w:rFonts w:eastAsia="Times New Roman"/>
          <w:sz w:val="28"/>
          <w:szCs w:val="28"/>
          <w:lang w:eastAsia="ru-RU"/>
        </w:rPr>
        <w:t>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440735">
        <w:rPr>
          <w:rFonts w:eastAsia="Times New Roman"/>
          <w:i/>
          <w:sz w:val="28"/>
          <w:szCs w:val="28"/>
          <w:lang w:eastAsia="ru-RU"/>
        </w:rPr>
        <w:t>,</w:t>
      </w:r>
      <w:r w:rsidRPr="00440735">
        <w:rPr>
          <w:rFonts w:eastAsia="Times New Roman"/>
          <w:sz w:val="28"/>
          <w:szCs w:val="28"/>
          <w:lang w:eastAsia="ru-RU"/>
        </w:rPr>
        <w:t xml:space="preserve"> </w:t>
      </w:r>
      <w:r w:rsidRPr="000C6757">
        <w:rPr>
          <w:rFonts w:eastAsia="Times New Roman"/>
          <w:sz w:val="28"/>
          <w:szCs w:val="28"/>
          <w:lang w:eastAsia="ru-RU"/>
        </w:rPr>
        <w:t xml:space="preserve">п.1, пп.5 статьи </w:t>
      </w:r>
      <w:r w:rsidRPr="00440735">
        <w:rPr>
          <w:rFonts w:eastAsia="Times New Roman"/>
          <w:sz w:val="28"/>
          <w:szCs w:val="28"/>
          <w:lang w:eastAsia="ru-RU"/>
        </w:rPr>
        <w:t xml:space="preserve">15, Устава </w:t>
      </w:r>
      <w:r w:rsidR="000527CB">
        <w:rPr>
          <w:rFonts w:eastAsia="Times New Roman"/>
          <w:sz w:val="28"/>
          <w:szCs w:val="28"/>
          <w:lang w:eastAsia="ru-RU"/>
        </w:rPr>
        <w:t>Ильинского</w:t>
      </w:r>
      <w:r w:rsidRPr="00440735">
        <w:rPr>
          <w:rFonts w:eastAsia="Times New Roman"/>
          <w:sz w:val="28"/>
          <w:szCs w:val="28"/>
          <w:lang w:eastAsia="ru-RU"/>
        </w:rPr>
        <w:t xml:space="preserve"> сельсовета, </w:t>
      </w:r>
      <w:r w:rsidRPr="00440735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0527CB">
        <w:rPr>
          <w:rFonts w:eastAsia="Times New Roman"/>
          <w:sz w:val="28"/>
          <w:szCs w:val="28"/>
          <w:lang w:eastAsia="ru-RU"/>
        </w:rPr>
        <w:t>Ильинский</w:t>
      </w:r>
      <w:r w:rsidRPr="00440735">
        <w:rPr>
          <w:rFonts w:eastAsia="Times New Roman"/>
          <w:sz w:val="28"/>
          <w:szCs w:val="28"/>
          <w:lang w:eastAsia="ru-RU"/>
        </w:rPr>
        <w:t xml:space="preserve">  сельский Совет депутатов</w:t>
      </w:r>
      <w:r w:rsidRPr="00440735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 w:rsidRPr="00440735">
        <w:rPr>
          <w:rFonts w:eastAsia="Times New Roman"/>
          <w:sz w:val="28"/>
          <w:szCs w:val="28"/>
          <w:lang w:eastAsia="ru-RU"/>
        </w:rPr>
        <w:t>РЕШИЛ:</w:t>
      </w:r>
    </w:p>
    <w:p w:rsidR="00440735" w:rsidRPr="00440735" w:rsidRDefault="00440735" w:rsidP="00924D94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440735" w:rsidP="00924D94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Отчет главы</w:t>
      </w:r>
      <w:r w:rsidR="003D7BE2">
        <w:rPr>
          <w:rFonts w:eastAsia="Times New Roman"/>
          <w:sz w:val="28"/>
          <w:szCs w:val="28"/>
          <w:lang w:eastAsia="ru-RU"/>
        </w:rPr>
        <w:t xml:space="preserve"> </w:t>
      </w:r>
      <w:r w:rsidR="000527CB">
        <w:rPr>
          <w:rFonts w:eastAsia="Times New Roman"/>
          <w:sz w:val="28"/>
          <w:szCs w:val="28"/>
          <w:lang w:eastAsia="ru-RU"/>
        </w:rPr>
        <w:t>Ильинского</w:t>
      </w:r>
      <w:r w:rsidR="003D7BE2">
        <w:rPr>
          <w:rFonts w:eastAsia="Times New Roman"/>
          <w:sz w:val="28"/>
          <w:szCs w:val="28"/>
          <w:lang w:eastAsia="ru-RU"/>
        </w:rPr>
        <w:t xml:space="preserve"> сельсовета за 202</w:t>
      </w:r>
      <w:r w:rsidR="00482C1C">
        <w:rPr>
          <w:rFonts w:eastAsia="Times New Roman"/>
          <w:sz w:val="28"/>
          <w:szCs w:val="28"/>
          <w:lang w:eastAsia="ru-RU"/>
        </w:rPr>
        <w:t>2</w:t>
      </w:r>
      <w:r w:rsidRPr="00440735">
        <w:rPr>
          <w:rFonts w:eastAsia="Times New Roman"/>
          <w:sz w:val="28"/>
          <w:szCs w:val="28"/>
          <w:lang w:eastAsia="ru-RU"/>
        </w:rPr>
        <w:t xml:space="preserve"> год принять к </w:t>
      </w:r>
      <w:r w:rsidR="00C92572" w:rsidRPr="00440735">
        <w:rPr>
          <w:rFonts w:eastAsia="Times New Roman"/>
          <w:sz w:val="28"/>
          <w:szCs w:val="28"/>
          <w:lang w:eastAsia="ru-RU"/>
        </w:rPr>
        <w:t>сведению, дать</w:t>
      </w:r>
      <w:r w:rsidRPr="00440735">
        <w:rPr>
          <w:rFonts w:eastAsia="Times New Roman"/>
          <w:sz w:val="28"/>
          <w:szCs w:val="28"/>
          <w:lang w:eastAsia="ru-RU"/>
        </w:rPr>
        <w:t xml:space="preserve"> удовлетворительную оценку деятельности главы сельсовета.</w:t>
      </w:r>
    </w:p>
    <w:p w:rsidR="00440735" w:rsidRDefault="00440735" w:rsidP="00924D94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bCs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газете </w:t>
      </w:r>
      <w:r w:rsidR="00CA5025">
        <w:rPr>
          <w:rFonts w:eastAsia="Times New Roman"/>
          <w:bCs/>
          <w:sz w:val="28"/>
          <w:szCs w:val="28"/>
          <w:lang w:eastAsia="ru-RU"/>
        </w:rPr>
        <w:t>«</w:t>
      </w:r>
      <w:r w:rsidR="000527CB">
        <w:rPr>
          <w:rFonts w:eastAsia="Times New Roman"/>
          <w:sz w:val="28"/>
          <w:szCs w:val="28"/>
          <w:lang w:eastAsia="ru-RU"/>
        </w:rPr>
        <w:t>Ильинские</w:t>
      </w:r>
      <w:r w:rsidRPr="00440735">
        <w:rPr>
          <w:rFonts w:eastAsia="Times New Roman"/>
          <w:sz w:val="28"/>
          <w:szCs w:val="28"/>
          <w:lang w:eastAsia="ru-RU"/>
        </w:rPr>
        <w:t xml:space="preserve"> вести</w:t>
      </w:r>
      <w:r w:rsidR="00CA5025">
        <w:rPr>
          <w:rFonts w:eastAsia="Times New Roman"/>
          <w:sz w:val="28"/>
          <w:szCs w:val="28"/>
          <w:lang w:eastAsia="ru-RU"/>
        </w:rPr>
        <w:t>»</w:t>
      </w:r>
      <w:r w:rsidRPr="00440735">
        <w:rPr>
          <w:rFonts w:eastAsia="Times New Roman"/>
          <w:sz w:val="28"/>
          <w:szCs w:val="28"/>
          <w:lang w:eastAsia="ru-RU"/>
        </w:rPr>
        <w:t>.</w:t>
      </w:r>
    </w:p>
    <w:p w:rsidR="00152123" w:rsidRDefault="00152123" w:rsidP="00152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152123" w:rsidRDefault="00152123" w:rsidP="00152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152123" w:rsidTr="008A2132">
        <w:tc>
          <w:tcPr>
            <w:tcW w:w="5211" w:type="dxa"/>
          </w:tcPr>
          <w:p w:rsidR="00152123" w:rsidRPr="00152123" w:rsidRDefault="00152123" w:rsidP="0015212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152123">
              <w:rPr>
                <w:rFonts w:eastAsia="Times New Roman"/>
                <w:bCs/>
                <w:sz w:val="28"/>
                <w:szCs w:val="28"/>
                <w:lang w:eastAsia="ru-RU"/>
              </w:rPr>
              <w:t>Председатель Ильинского</w:t>
            </w:r>
          </w:p>
          <w:p w:rsidR="00152123" w:rsidRDefault="00152123" w:rsidP="00152123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 w:rsidRPr="00152123">
              <w:rPr>
                <w:rFonts w:eastAsia="Times New Roman"/>
                <w:bCs/>
                <w:sz w:val="28"/>
                <w:szCs w:val="28"/>
                <w:lang w:eastAsia="ru-RU"/>
              </w:rPr>
              <w:t>сельского Совета депутатов                                                           ___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____</w:t>
            </w:r>
            <w:r w:rsidRPr="00152123">
              <w:rPr>
                <w:rFonts w:eastAsia="Times New Roman"/>
                <w:bCs/>
                <w:sz w:val="28"/>
                <w:szCs w:val="28"/>
                <w:lang w:eastAsia="ru-RU"/>
              </w:rPr>
              <w:t>________А.Г. Иванов</w:t>
            </w:r>
          </w:p>
        </w:tc>
        <w:tc>
          <w:tcPr>
            <w:tcW w:w="4359" w:type="dxa"/>
          </w:tcPr>
          <w:p w:rsidR="00152123" w:rsidRPr="00152123" w:rsidRDefault="00152123" w:rsidP="0015212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15212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Глава Ильинского сельсовета                                                   </w:t>
            </w:r>
          </w:p>
          <w:p w:rsidR="00152123" w:rsidRPr="00152123" w:rsidRDefault="00152123" w:rsidP="0015212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152123" w:rsidRDefault="00152123" w:rsidP="0015212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15212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______________О.Л. </w:t>
            </w:r>
            <w:proofErr w:type="spellStart"/>
            <w:r w:rsidRPr="00152123">
              <w:rPr>
                <w:rFonts w:eastAsia="Times New Roman"/>
                <w:bCs/>
                <w:sz w:val="28"/>
                <w:szCs w:val="28"/>
                <w:lang w:eastAsia="ru-RU"/>
              </w:rPr>
              <w:t>Сецко</w:t>
            </w:r>
            <w:proofErr w:type="spellEnd"/>
          </w:p>
          <w:p w:rsidR="00152123" w:rsidRDefault="00152123" w:rsidP="0015212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52123" w:rsidRDefault="00152123" w:rsidP="00152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0527CB" w:rsidRDefault="000527CB" w:rsidP="003B2CD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924D94" w:rsidRDefault="00FA6D42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</w:t>
      </w:r>
      <w:r w:rsidR="003B2CDF">
        <w:rPr>
          <w:rFonts w:eastAsia="Times New Roman"/>
          <w:sz w:val="24"/>
          <w:szCs w:val="24"/>
          <w:lang w:eastAsia="ru-RU"/>
        </w:rPr>
        <w:t xml:space="preserve">                      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924D94" w:rsidRPr="00924D94" w:rsidTr="00924D94">
        <w:tc>
          <w:tcPr>
            <w:tcW w:w="3508" w:type="dxa"/>
          </w:tcPr>
          <w:p w:rsidR="003B2CDF" w:rsidRDefault="003B2CDF" w:rsidP="00924D9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4D94" w:rsidRPr="00E86816" w:rsidRDefault="00924D94" w:rsidP="00924D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8681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Приложение к решению</w:t>
            </w:r>
          </w:p>
          <w:p w:rsidR="00924D94" w:rsidRPr="00E86816" w:rsidRDefault="000527CB" w:rsidP="00924D9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6816">
              <w:rPr>
                <w:rFonts w:eastAsia="Times New Roman"/>
                <w:sz w:val="24"/>
                <w:szCs w:val="24"/>
                <w:lang w:eastAsia="ru-RU"/>
              </w:rPr>
              <w:t>Ильинского</w:t>
            </w:r>
            <w:r w:rsidR="00924D94" w:rsidRPr="00E86816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</w:t>
            </w:r>
          </w:p>
          <w:p w:rsidR="00924D94" w:rsidRPr="00E86816" w:rsidRDefault="00924D94" w:rsidP="00924D94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86816">
              <w:rPr>
                <w:rFonts w:eastAsia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924D94" w:rsidRPr="00924D94" w:rsidRDefault="00343FBB" w:rsidP="00EC6FD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86816">
              <w:rPr>
                <w:rFonts w:eastAsia="Times New Roman"/>
                <w:sz w:val="24"/>
                <w:szCs w:val="24"/>
                <w:lang w:eastAsia="ru-RU"/>
              </w:rPr>
              <w:t xml:space="preserve">от </w:t>
            </w:r>
            <w:r w:rsidR="00EC6FD0" w:rsidRPr="00E86816">
              <w:rPr>
                <w:rFonts w:eastAsia="Times New Roman"/>
                <w:sz w:val="24"/>
                <w:szCs w:val="24"/>
                <w:lang w:eastAsia="ru-RU"/>
              </w:rPr>
              <w:t>30.01</w:t>
            </w:r>
            <w:r w:rsidR="003D7BE2" w:rsidRPr="00E86816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482C1C" w:rsidRPr="00E86816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29694C" w:rsidRPr="00E86816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="00EC6FD0" w:rsidRPr="00E86816">
              <w:rPr>
                <w:rFonts w:eastAsia="Times New Roman"/>
                <w:sz w:val="24"/>
                <w:szCs w:val="24"/>
                <w:lang w:eastAsia="ru-RU"/>
              </w:rPr>
              <w:t>26-76р</w:t>
            </w:r>
          </w:p>
        </w:tc>
      </w:tr>
    </w:tbl>
    <w:p w:rsidR="00924D94" w:rsidRDefault="00924D94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526A" w:rsidRPr="0037482E" w:rsidRDefault="0064526A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95768F" w:rsidRDefault="00EC6FD0" w:rsidP="00EC6FD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00EC6FD0">
        <w:rPr>
          <w:color w:val="000000"/>
          <w:sz w:val="32"/>
          <w:szCs w:val="32"/>
        </w:rPr>
        <w:t>Отчет Главы о результатах деятельности</w:t>
      </w:r>
    </w:p>
    <w:p w:rsidR="00EC6FD0" w:rsidRPr="00EC6FD0" w:rsidRDefault="00EC6FD0" w:rsidP="00EC6FD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</w:p>
    <w:p w:rsidR="0095768F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Деятельность администрации </w:t>
      </w:r>
      <w:r w:rsidR="000527CB">
        <w:rPr>
          <w:rFonts w:eastAsia="Times New Roman"/>
          <w:color w:val="000000"/>
          <w:sz w:val="28"/>
          <w:szCs w:val="28"/>
          <w:lang w:eastAsia="ru-RU"/>
        </w:rPr>
        <w:t>Ильинского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 сельсовета в минувшем периоде строилась в соответствии с федеральным и </w:t>
      </w:r>
      <w:r w:rsidR="009F2BEC">
        <w:rPr>
          <w:rFonts w:eastAsia="Times New Roman"/>
          <w:color w:val="000000"/>
          <w:sz w:val="28"/>
          <w:szCs w:val="28"/>
          <w:lang w:eastAsia="ru-RU"/>
        </w:rPr>
        <w:t xml:space="preserve">краевым 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  <w:r w:rsidR="0095768F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</w:p>
    <w:p w:rsidR="00193BFB" w:rsidRPr="0095768F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</w:t>
      </w:r>
      <w:r w:rsidRPr="00315570">
        <w:rPr>
          <w:rFonts w:eastAsia="Times New Roman"/>
          <w:sz w:val="28"/>
          <w:szCs w:val="28"/>
          <w:lang w:eastAsia="ru-RU"/>
        </w:rPr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C216B4" w:rsidRPr="00315570" w:rsidRDefault="00193BFB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 xml:space="preserve">Именно поэтому местное самоуправление должно эффективно отвечать на тот запрос, который существует, и мы </w:t>
      </w:r>
      <w:r w:rsidR="009F2BEC">
        <w:rPr>
          <w:rFonts w:eastAsia="Times New Roman"/>
          <w:sz w:val="28"/>
          <w:szCs w:val="28"/>
          <w:lang w:eastAsia="ru-RU"/>
        </w:rPr>
        <w:t xml:space="preserve">на территории сельсовета </w:t>
      </w:r>
      <w:r w:rsidRPr="00315570">
        <w:rPr>
          <w:rFonts w:eastAsia="Times New Roman"/>
          <w:sz w:val="28"/>
          <w:szCs w:val="28"/>
          <w:lang w:eastAsia="ru-RU"/>
        </w:rPr>
        <w:t xml:space="preserve"> стремимся создать механизмы, которые способствовали бы максимальному стимулированию деятельнос</w:t>
      </w:r>
      <w:r w:rsidR="009F2BEC">
        <w:rPr>
          <w:rFonts w:eastAsia="Times New Roman"/>
          <w:sz w:val="28"/>
          <w:szCs w:val="28"/>
          <w:lang w:eastAsia="ru-RU"/>
        </w:rPr>
        <w:t>ти нашей поселенческой власти.  У</w:t>
      </w:r>
      <w:r w:rsidRPr="00315570">
        <w:rPr>
          <w:rFonts w:eastAsia="Times New Roman"/>
          <w:sz w:val="28"/>
          <w:szCs w:val="28"/>
          <w:lang w:eastAsia="ru-RU"/>
        </w:rPr>
        <w:t>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C216B4" w:rsidRPr="00315570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Для информации населения о деятельности администрации сельсовета используется официальный сайт </w:t>
      </w:r>
      <w:r w:rsidR="000527CB">
        <w:rPr>
          <w:rFonts w:eastAsia="Times New Roman"/>
          <w:color w:val="000000"/>
          <w:sz w:val="28"/>
          <w:szCs w:val="28"/>
          <w:lang w:eastAsia="ru-RU"/>
        </w:rPr>
        <w:t>Ильинского</w:t>
      </w:r>
      <w:r w:rsidR="009F2BEC">
        <w:rPr>
          <w:rFonts w:eastAsia="Times New Roman"/>
          <w:color w:val="000000"/>
          <w:sz w:val="28"/>
          <w:szCs w:val="28"/>
          <w:lang w:eastAsia="ru-RU"/>
        </w:rPr>
        <w:t xml:space="preserve"> сельсовета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, где размещаются нормативные </w:t>
      </w:r>
      <w:r w:rsidR="0037482E">
        <w:rPr>
          <w:rFonts w:eastAsia="Times New Roman"/>
          <w:color w:val="000000"/>
          <w:sz w:val="28"/>
          <w:szCs w:val="28"/>
          <w:lang w:eastAsia="ru-RU"/>
        </w:rPr>
        <w:t xml:space="preserve">правовые 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документы. Сайт поддерживается в актуальном состоянии. Для обнародования нормативных правовых актов исп</w:t>
      </w:r>
      <w:r w:rsidR="0037482E">
        <w:rPr>
          <w:rFonts w:eastAsia="Times New Roman"/>
          <w:color w:val="000000"/>
          <w:sz w:val="28"/>
          <w:szCs w:val="28"/>
          <w:lang w:eastAsia="ru-RU"/>
        </w:rPr>
        <w:t>ользуются информационные стенды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216B4" w:rsidRPr="00315570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>На сегодняшний день граждане могут пользоваться услугами через сеть Интернет, воспользоваться услугами МФЦ.</w:t>
      </w:r>
      <w:r w:rsidRPr="0031557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193BFB" w:rsidRPr="00315570" w:rsidRDefault="00C216B4" w:rsidP="0044073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b/>
          <w:bCs/>
          <w:sz w:val="28"/>
          <w:szCs w:val="28"/>
          <w:lang w:eastAsia="ru-RU"/>
        </w:rPr>
        <w:t>  Главными задачами</w:t>
      </w:r>
      <w:r w:rsidR="00924D94">
        <w:rPr>
          <w:rFonts w:eastAsia="Times New Roman"/>
          <w:sz w:val="28"/>
          <w:szCs w:val="28"/>
          <w:lang w:eastAsia="ru-RU"/>
        </w:rPr>
        <w:t xml:space="preserve"> в работе а</w:t>
      </w:r>
      <w:r w:rsidRPr="00315570">
        <w:rPr>
          <w:rFonts w:eastAsia="Times New Roman"/>
          <w:sz w:val="28"/>
          <w:szCs w:val="28"/>
          <w:lang w:eastAsia="ru-RU"/>
        </w:rPr>
        <w:t>дминистрации сельсовета</w:t>
      </w:r>
      <w:r w:rsidR="00193BFB" w:rsidRPr="00315570">
        <w:rPr>
          <w:rFonts w:eastAsia="Times New Roman"/>
          <w:sz w:val="28"/>
          <w:szCs w:val="28"/>
          <w:lang w:eastAsia="ru-RU"/>
        </w:rPr>
        <w:t xml:space="preserve"> стоят вопросы: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 xml:space="preserve">• исполнение бюджета </w:t>
      </w:r>
      <w:r w:rsidR="009F2BEC">
        <w:rPr>
          <w:rFonts w:eastAsia="Times New Roman"/>
          <w:sz w:val="28"/>
          <w:szCs w:val="28"/>
          <w:lang w:eastAsia="ru-RU"/>
        </w:rPr>
        <w:t>сельсовета</w:t>
      </w:r>
      <w:r w:rsidRPr="00315570">
        <w:rPr>
          <w:rFonts w:eastAsia="Times New Roman"/>
          <w:sz w:val="28"/>
          <w:szCs w:val="28"/>
          <w:lang w:eastAsia="ru-RU"/>
        </w:rPr>
        <w:t>;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193BFB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Результаты обсуждения  по тому или иному вопросу  принимаются на Совете депутатов  и утверждаю</w:t>
      </w:r>
      <w:r w:rsidR="00440735">
        <w:rPr>
          <w:rFonts w:eastAsia="Times New Roman"/>
          <w:sz w:val="28"/>
          <w:szCs w:val="28"/>
          <w:lang w:eastAsia="ru-RU"/>
        </w:rPr>
        <w:t>тся соответствующими Решениями.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193BFB" w:rsidRPr="00315570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lastRenderedPageBreak/>
        <w:t>- соблюдение законов;</w:t>
      </w:r>
      <w:r w:rsidRPr="00315570">
        <w:rPr>
          <w:rFonts w:eastAsia="Times New Roman"/>
          <w:sz w:val="28"/>
          <w:szCs w:val="28"/>
        </w:rPr>
        <w:t xml:space="preserve">- </w:t>
      </w:r>
      <w:r w:rsidR="00C216B4" w:rsidRPr="00315570">
        <w:rPr>
          <w:rFonts w:eastAsia="Times New Roman"/>
          <w:sz w:val="28"/>
          <w:szCs w:val="28"/>
          <w:lang w:eastAsia="ru-RU"/>
        </w:rPr>
        <w:t>наделение государственными полномочиями;</w:t>
      </w:r>
      <w:r w:rsidRPr="00315570">
        <w:rPr>
          <w:rFonts w:eastAsia="Times New Roman"/>
          <w:sz w:val="28"/>
          <w:szCs w:val="28"/>
        </w:rPr>
        <w:t xml:space="preserve">- </w:t>
      </w:r>
      <w:r w:rsidR="00C216B4" w:rsidRPr="00315570">
        <w:rPr>
          <w:rFonts w:eastAsia="Times New Roman"/>
          <w:sz w:val="28"/>
          <w:szCs w:val="28"/>
          <w:lang w:eastAsia="ru-RU"/>
        </w:rPr>
        <w:t>обязательное  выполнение Указов и распоряжений Президента РФ, Федеральных законов и прочих норматив</w:t>
      </w:r>
      <w:r w:rsidR="00440735">
        <w:rPr>
          <w:rFonts w:eastAsia="Times New Roman"/>
          <w:sz w:val="28"/>
          <w:szCs w:val="28"/>
          <w:lang w:eastAsia="ru-RU"/>
        </w:rPr>
        <w:t>ных актов Правительства России.</w:t>
      </w:r>
    </w:p>
    <w:p w:rsidR="00C216B4" w:rsidRPr="007D5DA0" w:rsidRDefault="00193BFB" w:rsidP="007D5DA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315570">
        <w:rPr>
          <w:rFonts w:eastAsia="Times New Roman"/>
          <w:sz w:val="28"/>
          <w:szCs w:val="28"/>
        </w:rPr>
        <w:t>Прошедший год был непростым и напряженным, как в решении социально-экономи</w:t>
      </w:r>
      <w:r w:rsidR="007D5DA0">
        <w:rPr>
          <w:rFonts w:eastAsia="Times New Roman"/>
          <w:sz w:val="28"/>
          <w:szCs w:val="28"/>
        </w:rPr>
        <w:t>ческих, так и финансовых задач.</w:t>
      </w:r>
    </w:p>
    <w:p w:rsidR="0037482E" w:rsidRPr="007D5DA0" w:rsidRDefault="007D5DA0" w:rsidP="007D5DA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Работа с Советом депутатов</w:t>
      </w:r>
    </w:p>
    <w:p w:rsidR="009F2BEC" w:rsidRDefault="009F2BE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</w:t>
      </w:r>
      <w:r w:rsidR="00F62AA5" w:rsidRPr="0019568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10 челов</w:t>
      </w:r>
      <w:r w:rsidR="003D7BE2">
        <w:rPr>
          <w:sz w:val="28"/>
          <w:szCs w:val="28"/>
        </w:rPr>
        <w:t>ек, на 01.01.202</w:t>
      </w:r>
      <w:r w:rsidR="00482C1C">
        <w:rPr>
          <w:sz w:val="28"/>
          <w:szCs w:val="28"/>
        </w:rPr>
        <w:t>3</w:t>
      </w:r>
      <w:r w:rsidR="0067190C">
        <w:rPr>
          <w:sz w:val="28"/>
          <w:szCs w:val="28"/>
        </w:rPr>
        <w:t xml:space="preserve"> года </w:t>
      </w:r>
      <w:proofErr w:type="gramStart"/>
      <w:r w:rsidR="0067190C">
        <w:rPr>
          <w:sz w:val="28"/>
          <w:szCs w:val="28"/>
        </w:rPr>
        <w:t>-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ействующих </w:t>
      </w:r>
      <w:r w:rsidR="00CA5025">
        <w:rPr>
          <w:sz w:val="28"/>
          <w:szCs w:val="28"/>
        </w:rPr>
        <w:t xml:space="preserve">депутатов </w:t>
      </w:r>
      <w:r w:rsidR="000527CB">
        <w:rPr>
          <w:sz w:val="28"/>
          <w:szCs w:val="28"/>
        </w:rPr>
        <w:t>9</w:t>
      </w:r>
      <w:r w:rsidR="00C216B4" w:rsidRPr="00195680">
        <w:rPr>
          <w:sz w:val="28"/>
          <w:szCs w:val="28"/>
        </w:rPr>
        <w:t xml:space="preserve"> человек, которые состоят в </w:t>
      </w:r>
      <w:r w:rsidR="000527CB">
        <w:rPr>
          <w:sz w:val="28"/>
          <w:szCs w:val="28"/>
        </w:rPr>
        <w:t>2</w:t>
      </w:r>
      <w:r w:rsidR="00C216B4" w:rsidRPr="00195680">
        <w:rPr>
          <w:sz w:val="28"/>
          <w:szCs w:val="28"/>
        </w:rPr>
        <w:t xml:space="preserve"> постоянных депутатских комиссиях: </w:t>
      </w:r>
    </w:p>
    <w:p w:rsidR="009F2BEC" w:rsidRPr="00EF0232" w:rsidRDefault="0029694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232" w:rsidRPr="00EF0232">
        <w:rPr>
          <w:sz w:val="28"/>
          <w:szCs w:val="28"/>
        </w:rPr>
        <w:t xml:space="preserve">комиссии по финансам, бюджету и налоговой политике </w:t>
      </w:r>
      <w:r w:rsidR="00C216B4" w:rsidRPr="00EF0232">
        <w:rPr>
          <w:sz w:val="28"/>
          <w:szCs w:val="28"/>
        </w:rPr>
        <w:t xml:space="preserve">(председатель </w:t>
      </w:r>
      <w:proofErr w:type="spellStart"/>
      <w:r w:rsidR="00EF0232" w:rsidRPr="00EF0232">
        <w:rPr>
          <w:sz w:val="28"/>
          <w:szCs w:val="28"/>
        </w:rPr>
        <w:t>Якимчук</w:t>
      </w:r>
      <w:proofErr w:type="spellEnd"/>
      <w:r w:rsidR="00EF0232" w:rsidRPr="00EF0232">
        <w:rPr>
          <w:sz w:val="28"/>
          <w:szCs w:val="28"/>
        </w:rPr>
        <w:t xml:space="preserve"> О.М</w:t>
      </w:r>
      <w:r w:rsidRPr="00EF0232">
        <w:rPr>
          <w:sz w:val="28"/>
          <w:szCs w:val="28"/>
        </w:rPr>
        <w:t>.</w:t>
      </w:r>
      <w:r w:rsidR="009F2BEC" w:rsidRPr="00EF0232">
        <w:rPr>
          <w:sz w:val="28"/>
          <w:szCs w:val="28"/>
        </w:rPr>
        <w:t xml:space="preserve">) </w:t>
      </w:r>
      <w:r w:rsidR="00C216B4" w:rsidRPr="00EF0232">
        <w:rPr>
          <w:sz w:val="28"/>
          <w:szCs w:val="28"/>
        </w:rPr>
        <w:t xml:space="preserve"> </w:t>
      </w:r>
    </w:p>
    <w:p w:rsidR="009F2BEC" w:rsidRDefault="0029694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232">
        <w:rPr>
          <w:sz w:val="28"/>
          <w:szCs w:val="28"/>
        </w:rPr>
        <w:t xml:space="preserve">- </w:t>
      </w:r>
      <w:r w:rsidR="00EF0232" w:rsidRPr="00EF0232">
        <w:rPr>
          <w:sz w:val="28"/>
          <w:szCs w:val="28"/>
          <w:shd w:val="clear" w:color="auto" w:fill="FFFFFF"/>
        </w:rPr>
        <w:t>по вопросам социальной политики и развития территории</w:t>
      </w:r>
      <w:r w:rsidR="00EF0232" w:rsidRPr="00EF0232">
        <w:rPr>
          <w:sz w:val="28"/>
          <w:szCs w:val="28"/>
        </w:rPr>
        <w:t xml:space="preserve"> </w:t>
      </w:r>
      <w:r w:rsidR="00C216B4" w:rsidRPr="00EF0232">
        <w:rPr>
          <w:sz w:val="28"/>
          <w:szCs w:val="28"/>
        </w:rPr>
        <w:t>(</w:t>
      </w:r>
      <w:r>
        <w:rPr>
          <w:sz w:val="28"/>
          <w:szCs w:val="28"/>
        </w:rPr>
        <w:t xml:space="preserve">председатель </w:t>
      </w:r>
      <w:r w:rsidR="00EF0232">
        <w:rPr>
          <w:sz w:val="28"/>
          <w:szCs w:val="28"/>
        </w:rPr>
        <w:t>Зуева О.Е</w:t>
      </w:r>
      <w:r w:rsidR="00491E19">
        <w:rPr>
          <w:sz w:val="28"/>
          <w:szCs w:val="28"/>
        </w:rPr>
        <w:t>.</w:t>
      </w:r>
      <w:r w:rsidR="009F2BEC">
        <w:rPr>
          <w:sz w:val="28"/>
          <w:szCs w:val="28"/>
        </w:rPr>
        <w:t>)</w:t>
      </w:r>
    </w:p>
    <w:p w:rsidR="009F2BEC" w:rsidRDefault="00102B0F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плана мероприятий за</w:t>
      </w:r>
      <w:r w:rsidR="003D7BE2">
        <w:rPr>
          <w:sz w:val="28"/>
          <w:szCs w:val="28"/>
        </w:rPr>
        <w:t xml:space="preserve"> 202</w:t>
      </w:r>
      <w:r w:rsidR="00482C1C">
        <w:rPr>
          <w:sz w:val="28"/>
          <w:szCs w:val="28"/>
        </w:rPr>
        <w:t>2</w:t>
      </w:r>
      <w:r w:rsidR="00F7066F">
        <w:rPr>
          <w:sz w:val="28"/>
          <w:szCs w:val="28"/>
        </w:rPr>
        <w:t xml:space="preserve"> год</w:t>
      </w:r>
      <w:r w:rsidRPr="00195680">
        <w:rPr>
          <w:sz w:val="28"/>
          <w:szCs w:val="28"/>
        </w:rPr>
        <w:t xml:space="preserve"> проведено </w:t>
      </w:r>
      <w:r w:rsidR="00CA5025">
        <w:rPr>
          <w:color w:val="0D0D0D" w:themeColor="text1" w:themeTint="F2"/>
          <w:sz w:val="28"/>
          <w:szCs w:val="28"/>
        </w:rPr>
        <w:t>8 сессий</w:t>
      </w:r>
      <w:r w:rsidRPr="009F2BEC">
        <w:rPr>
          <w:color w:val="0D0D0D" w:themeColor="text1" w:themeTint="F2"/>
          <w:sz w:val="28"/>
          <w:szCs w:val="28"/>
        </w:rPr>
        <w:t xml:space="preserve"> сельского </w:t>
      </w:r>
      <w:r w:rsidR="00CA5025" w:rsidRPr="009F2BEC">
        <w:rPr>
          <w:color w:val="0D0D0D" w:themeColor="text1" w:themeTint="F2"/>
          <w:sz w:val="28"/>
          <w:szCs w:val="28"/>
        </w:rPr>
        <w:t>Совета</w:t>
      </w:r>
      <w:r w:rsidR="00CA5025">
        <w:rPr>
          <w:color w:val="0D0D0D" w:themeColor="text1" w:themeTint="F2"/>
          <w:sz w:val="28"/>
          <w:szCs w:val="28"/>
        </w:rPr>
        <w:t xml:space="preserve"> </w:t>
      </w:r>
      <w:r w:rsidR="00CA5025" w:rsidRPr="00195680">
        <w:rPr>
          <w:sz w:val="28"/>
          <w:szCs w:val="28"/>
        </w:rPr>
        <w:t>депутатов</w:t>
      </w:r>
    </w:p>
    <w:p w:rsidR="00102B0F" w:rsidRDefault="00C216B4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 xml:space="preserve">На заседаниях </w:t>
      </w:r>
      <w:r w:rsidR="00261317">
        <w:rPr>
          <w:sz w:val="28"/>
          <w:szCs w:val="28"/>
        </w:rPr>
        <w:t xml:space="preserve">рассмотрено </w:t>
      </w:r>
      <w:r w:rsidR="00CA5025">
        <w:rPr>
          <w:sz w:val="28"/>
          <w:szCs w:val="28"/>
        </w:rPr>
        <w:t>и принято</w:t>
      </w:r>
      <w:r w:rsidR="00261317">
        <w:rPr>
          <w:sz w:val="28"/>
          <w:szCs w:val="28"/>
        </w:rPr>
        <w:t xml:space="preserve"> в целом </w:t>
      </w:r>
      <w:r w:rsidR="00717D23">
        <w:rPr>
          <w:sz w:val="28"/>
          <w:szCs w:val="28"/>
        </w:rPr>
        <w:t>23</w:t>
      </w:r>
      <w:r w:rsidR="0029694C">
        <w:rPr>
          <w:sz w:val="28"/>
          <w:szCs w:val="28"/>
        </w:rPr>
        <w:t xml:space="preserve"> решения</w:t>
      </w:r>
      <w:r w:rsidRPr="00195680">
        <w:rPr>
          <w:sz w:val="28"/>
          <w:szCs w:val="28"/>
        </w:rPr>
        <w:t>.</w:t>
      </w:r>
      <w:r w:rsidR="00A713C6" w:rsidRPr="00195680">
        <w:rPr>
          <w:sz w:val="28"/>
          <w:szCs w:val="28"/>
        </w:rPr>
        <w:t xml:space="preserve"> </w:t>
      </w:r>
    </w:p>
    <w:p w:rsidR="00102B0F" w:rsidRPr="00102B0F" w:rsidRDefault="0006538F" w:rsidP="00726A83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</w:t>
      </w:r>
      <w:r w:rsidR="00102B0F" w:rsidRPr="00102B0F">
        <w:rPr>
          <w:color w:val="0D0D0D" w:themeColor="text1" w:themeTint="F2"/>
          <w:sz w:val="28"/>
          <w:szCs w:val="28"/>
        </w:rPr>
        <w:t>сновные вопросы, которые расс</w:t>
      </w:r>
      <w:r w:rsidR="0029694C">
        <w:rPr>
          <w:color w:val="0D0D0D" w:themeColor="text1" w:themeTint="F2"/>
          <w:sz w:val="28"/>
          <w:szCs w:val="28"/>
        </w:rPr>
        <w:t>мотре</w:t>
      </w:r>
      <w:r w:rsidR="00261317">
        <w:rPr>
          <w:color w:val="0D0D0D" w:themeColor="text1" w:themeTint="F2"/>
          <w:sz w:val="28"/>
          <w:szCs w:val="28"/>
        </w:rPr>
        <w:t>ны советом депутатов в 202</w:t>
      </w:r>
      <w:r w:rsidR="00482C1C">
        <w:rPr>
          <w:color w:val="0D0D0D" w:themeColor="text1" w:themeTint="F2"/>
          <w:sz w:val="28"/>
          <w:szCs w:val="28"/>
        </w:rPr>
        <w:t>2</w:t>
      </w:r>
      <w:r w:rsidR="00102B0F" w:rsidRPr="00102B0F">
        <w:rPr>
          <w:color w:val="0D0D0D" w:themeColor="text1" w:themeTint="F2"/>
          <w:sz w:val="28"/>
          <w:szCs w:val="28"/>
        </w:rPr>
        <w:t xml:space="preserve"> году:</w:t>
      </w:r>
    </w:p>
    <w:p w:rsidR="00102B0F" w:rsidRDefault="00195680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>За прошлый год вносились изменения в Устав поселения – он приводился в соответствие с меняющимся законодательством. Вносились изме</w:t>
      </w:r>
      <w:r w:rsidR="008A449B">
        <w:rPr>
          <w:sz w:val="28"/>
          <w:szCs w:val="28"/>
        </w:rPr>
        <w:t>нения в б</w:t>
      </w:r>
      <w:r w:rsidR="00924D94">
        <w:rPr>
          <w:sz w:val="28"/>
          <w:szCs w:val="28"/>
        </w:rPr>
        <w:t>юдже</w:t>
      </w:r>
      <w:r w:rsidR="00261317">
        <w:rPr>
          <w:sz w:val="28"/>
          <w:szCs w:val="28"/>
        </w:rPr>
        <w:t>т поселения на 202</w:t>
      </w:r>
      <w:r w:rsidR="00482C1C">
        <w:rPr>
          <w:sz w:val="28"/>
          <w:szCs w:val="28"/>
        </w:rPr>
        <w:t>2</w:t>
      </w:r>
      <w:r w:rsidRPr="00195680">
        <w:rPr>
          <w:sz w:val="28"/>
          <w:szCs w:val="28"/>
        </w:rPr>
        <w:t xml:space="preserve">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924D94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об исполнении бюджета муниципального образования за </w:t>
      </w:r>
      <w:r w:rsidR="00261317">
        <w:rPr>
          <w:sz w:val="28"/>
          <w:szCs w:val="28"/>
        </w:rPr>
        <w:t>202</w:t>
      </w:r>
      <w:r w:rsidR="00482C1C">
        <w:rPr>
          <w:sz w:val="28"/>
          <w:szCs w:val="28"/>
        </w:rPr>
        <w:t>1</w:t>
      </w:r>
      <w:r w:rsidR="00A713C6" w:rsidRPr="00195680">
        <w:rPr>
          <w:sz w:val="28"/>
          <w:szCs w:val="28"/>
        </w:rPr>
        <w:t xml:space="preserve">год </w:t>
      </w:r>
    </w:p>
    <w:p w:rsidR="00102B0F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717D23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принимались решения по утверждению различных положений, необходимых для деятельности администрации </w:t>
      </w:r>
      <w:r w:rsidR="00CA5025" w:rsidRPr="00195680">
        <w:rPr>
          <w:sz w:val="28"/>
          <w:szCs w:val="28"/>
        </w:rPr>
        <w:t>поселения;</w:t>
      </w:r>
      <w:r w:rsidR="00CA5025">
        <w:rPr>
          <w:sz w:val="28"/>
          <w:szCs w:val="28"/>
        </w:rPr>
        <w:t xml:space="preserve"> </w:t>
      </w:r>
    </w:p>
    <w:p w:rsidR="00A713C6" w:rsidRPr="00195680" w:rsidRDefault="00CA5025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рассматривался и утверждался бюджет му</w:t>
      </w:r>
      <w:r w:rsidR="00261317">
        <w:rPr>
          <w:sz w:val="28"/>
          <w:szCs w:val="28"/>
        </w:rPr>
        <w:t>ниципального образования на 202</w:t>
      </w:r>
      <w:r w:rsidR="00482C1C">
        <w:rPr>
          <w:sz w:val="28"/>
          <w:szCs w:val="28"/>
        </w:rPr>
        <w:t>3</w:t>
      </w:r>
      <w:r w:rsidR="00A713C6" w:rsidRPr="00195680">
        <w:rPr>
          <w:sz w:val="28"/>
          <w:szCs w:val="28"/>
        </w:rPr>
        <w:t xml:space="preserve"> год и плановый период.</w:t>
      </w:r>
    </w:p>
    <w:p w:rsidR="00514B7E" w:rsidRDefault="00C216B4" w:rsidP="00726A8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95680">
        <w:rPr>
          <w:rFonts w:eastAsia="Times New Roman"/>
          <w:sz w:val="28"/>
          <w:szCs w:val="28"/>
          <w:lang w:eastAsia="ru-RU"/>
        </w:rPr>
        <w:t>Обязательным условием работы Совета депутатов является открытость, достоверность и доступ</w:t>
      </w:r>
      <w:r w:rsidR="00F62AA5" w:rsidRPr="00195680">
        <w:rPr>
          <w:rFonts w:eastAsia="Times New Roman"/>
          <w:sz w:val="28"/>
          <w:szCs w:val="28"/>
          <w:lang w:eastAsia="ru-RU"/>
        </w:rPr>
        <w:t>ность. Совет депутатов в течение</w:t>
      </w:r>
      <w:r w:rsidR="00261317">
        <w:rPr>
          <w:rFonts w:eastAsia="Times New Roman"/>
          <w:sz w:val="28"/>
          <w:szCs w:val="28"/>
          <w:lang w:eastAsia="ru-RU"/>
        </w:rPr>
        <w:t xml:space="preserve"> 202</w:t>
      </w:r>
      <w:r w:rsidR="00482C1C">
        <w:rPr>
          <w:rFonts w:eastAsia="Times New Roman"/>
          <w:sz w:val="28"/>
          <w:szCs w:val="28"/>
          <w:lang w:eastAsia="ru-RU"/>
        </w:rPr>
        <w:t>2</w:t>
      </w:r>
      <w:r w:rsidRPr="00195680">
        <w:rPr>
          <w:rFonts w:eastAsia="Times New Roman"/>
          <w:sz w:val="28"/>
          <w:szCs w:val="28"/>
          <w:lang w:eastAsia="ru-RU"/>
        </w:rPr>
        <w:t xml:space="preserve"> года тесно сот</w:t>
      </w:r>
      <w:r w:rsidR="007D5DA0">
        <w:rPr>
          <w:rFonts w:eastAsia="Times New Roman"/>
          <w:sz w:val="28"/>
          <w:szCs w:val="28"/>
          <w:lang w:eastAsia="ru-RU"/>
        </w:rPr>
        <w:t>рудничал с прокуратурой района.</w:t>
      </w:r>
    </w:p>
    <w:p w:rsidR="00CA5025" w:rsidRPr="00102B0F" w:rsidRDefault="00CA5025" w:rsidP="00726A8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7482E" w:rsidRPr="007D5DA0" w:rsidRDefault="00C216B4" w:rsidP="007D5DA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Дем</w:t>
      </w:r>
      <w:r w:rsidR="007D5DA0">
        <w:rPr>
          <w:rFonts w:eastAsia="Times New Roman"/>
          <w:b/>
          <w:bCs/>
          <w:sz w:val="28"/>
          <w:szCs w:val="28"/>
          <w:u w:val="single"/>
          <w:lang w:eastAsia="ru-RU"/>
        </w:rPr>
        <w:t>ографическая ситуация поселения</w:t>
      </w:r>
    </w:p>
    <w:p w:rsidR="008A449B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15570">
        <w:rPr>
          <w:rFonts w:eastAsia="Times New Roman"/>
          <w:sz w:val="28"/>
          <w:szCs w:val="28"/>
          <w:lang w:eastAsia="ru-RU"/>
        </w:rPr>
        <w:t>В состав территории сельс</w:t>
      </w:r>
      <w:r w:rsidR="009A239A" w:rsidRPr="00315570">
        <w:rPr>
          <w:rFonts w:eastAsia="Times New Roman"/>
          <w:sz w:val="28"/>
          <w:szCs w:val="28"/>
          <w:lang w:eastAsia="ru-RU"/>
        </w:rPr>
        <w:t xml:space="preserve">овета входят </w:t>
      </w:r>
      <w:r w:rsidR="00717D23">
        <w:rPr>
          <w:rFonts w:eastAsia="Times New Roman"/>
          <w:sz w:val="28"/>
          <w:szCs w:val="28"/>
          <w:lang w:eastAsia="ru-RU"/>
        </w:rPr>
        <w:t>3</w:t>
      </w:r>
      <w:r w:rsidRPr="00315570">
        <w:rPr>
          <w:rFonts w:eastAsia="Times New Roman"/>
          <w:sz w:val="28"/>
          <w:szCs w:val="28"/>
          <w:lang w:eastAsia="ru-RU"/>
        </w:rPr>
        <w:t xml:space="preserve"> населенных пункт</w:t>
      </w:r>
      <w:r w:rsidR="00717D23">
        <w:rPr>
          <w:rFonts w:eastAsia="Times New Roman"/>
          <w:sz w:val="28"/>
          <w:szCs w:val="28"/>
          <w:lang w:eastAsia="ru-RU"/>
        </w:rPr>
        <w:t>а</w:t>
      </w:r>
      <w:r w:rsidR="009A239A" w:rsidRPr="00315570">
        <w:rPr>
          <w:rFonts w:eastAsia="Times New Roman"/>
          <w:sz w:val="28"/>
          <w:szCs w:val="28"/>
          <w:lang w:eastAsia="ru-RU"/>
        </w:rPr>
        <w:t>,</w:t>
      </w:r>
      <w:r w:rsidRPr="00315570">
        <w:rPr>
          <w:rFonts w:eastAsia="Times New Roman"/>
          <w:sz w:val="28"/>
          <w:szCs w:val="28"/>
          <w:lang w:eastAsia="ru-RU"/>
        </w:rPr>
        <w:t xml:space="preserve"> в котор</w:t>
      </w:r>
      <w:r w:rsidR="00261317">
        <w:rPr>
          <w:rFonts w:eastAsia="Times New Roman"/>
          <w:sz w:val="28"/>
          <w:szCs w:val="28"/>
          <w:lang w:eastAsia="ru-RU"/>
        </w:rPr>
        <w:t>ых по состоянию на 1 января 202</w:t>
      </w:r>
      <w:r w:rsidR="00482C1C">
        <w:rPr>
          <w:rFonts w:eastAsia="Times New Roman"/>
          <w:sz w:val="28"/>
          <w:szCs w:val="28"/>
          <w:lang w:eastAsia="ru-RU"/>
        </w:rPr>
        <w:t>3</w:t>
      </w:r>
      <w:r w:rsidRPr="00315570">
        <w:rPr>
          <w:rFonts w:eastAsia="Times New Roman"/>
          <w:sz w:val="28"/>
          <w:szCs w:val="28"/>
          <w:lang w:eastAsia="ru-RU"/>
        </w:rPr>
        <w:t xml:space="preserve"> </w:t>
      </w:r>
      <w:r w:rsidR="00762B9D" w:rsidRPr="00315570">
        <w:rPr>
          <w:rFonts w:eastAsia="Times New Roman"/>
          <w:sz w:val="28"/>
          <w:szCs w:val="28"/>
          <w:lang w:eastAsia="ru-RU"/>
        </w:rPr>
        <w:t>года</w:t>
      </w:r>
      <w:r w:rsidR="00762B9D">
        <w:rPr>
          <w:rFonts w:eastAsia="Times New Roman"/>
          <w:sz w:val="28"/>
          <w:szCs w:val="28"/>
          <w:lang w:eastAsia="ru-RU"/>
        </w:rPr>
        <w:t xml:space="preserve"> </w:t>
      </w:r>
      <w:r w:rsidR="00762B9D" w:rsidRPr="00315570">
        <w:rPr>
          <w:rFonts w:eastAsia="Times New Roman"/>
          <w:sz w:val="28"/>
          <w:szCs w:val="28"/>
          <w:lang w:eastAsia="ru-RU"/>
        </w:rPr>
        <w:t>постоянно</w:t>
      </w:r>
      <w:r w:rsidRPr="00315570">
        <w:rPr>
          <w:rFonts w:eastAsia="Times New Roman"/>
          <w:sz w:val="28"/>
          <w:szCs w:val="28"/>
          <w:lang w:eastAsia="ru-RU"/>
        </w:rPr>
        <w:t xml:space="preserve"> зарегистрировано население в количестве </w:t>
      </w:r>
      <w:r w:rsidR="00717D23">
        <w:rPr>
          <w:rFonts w:eastAsia="Times New Roman"/>
          <w:sz w:val="28"/>
          <w:szCs w:val="28"/>
          <w:lang w:eastAsia="ru-RU"/>
        </w:rPr>
        <w:t>892</w:t>
      </w:r>
      <w:r w:rsidR="00762B9D">
        <w:rPr>
          <w:rFonts w:eastAsia="Times New Roman"/>
          <w:sz w:val="28"/>
          <w:szCs w:val="28"/>
          <w:lang w:eastAsia="ru-RU"/>
        </w:rPr>
        <w:t xml:space="preserve"> </w:t>
      </w:r>
      <w:r w:rsidR="00346E0E" w:rsidRPr="0067190C">
        <w:rPr>
          <w:rFonts w:eastAsia="Times New Roman"/>
          <w:sz w:val="28"/>
          <w:szCs w:val="28"/>
          <w:lang w:eastAsia="ru-RU"/>
        </w:rPr>
        <w:t>человек</w:t>
      </w:r>
      <w:r w:rsidR="00717D23">
        <w:rPr>
          <w:rFonts w:eastAsia="Times New Roman"/>
          <w:sz w:val="28"/>
          <w:szCs w:val="28"/>
          <w:lang w:eastAsia="ru-RU"/>
        </w:rPr>
        <w:t>а</w:t>
      </w:r>
      <w:r w:rsidR="00346E0E" w:rsidRPr="0067190C">
        <w:rPr>
          <w:rFonts w:eastAsia="Times New Roman"/>
          <w:sz w:val="28"/>
          <w:szCs w:val="28"/>
          <w:lang w:eastAsia="ru-RU"/>
        </w:rPr>
        <w:t>.</w:t>
      </w:r>
      <w:proofErr w:type="gramEnd"/>
      <w:r w:rsidR="00346E0E" w:rsidRPr="0067190C">
        <w:rPr>
          <w:rFonts w:eastAsia="Times New Roman"/>
          <w:sz w:val="28"/>
          <w:szCs w:val="28"/>
          <w:lang w:eastAsia="ru-RU"/>
        </w:rPr>
        <w:t xml:space="preserve"> </w:t>
      </w:r>
      <w:r w:rsidR="008F3FC3">
        <w:rPr>
          <w:rFonts w:eastAsia="Times New Roman"/>
          <w:sz w:val="28"/>
          <w:szCs w:val="28"/>
          <w:lang w:eastAsia="ru-RU"/>
        </w:rPr>
        <w:t>Умерло в 202</w:t>
      </w:r>
      <w:r w:rsidR="00762B9D">
        <w:rPr>
          <w:rFonts w:eastAsia="Times New Roman"/>
          <w:sz w:val="28"/>
          <w:szCs w:val="28"/>
          <w:lang w:eastAsia="ru-RU"/>
        </w:rPr>
        <w:t>2</w:t>
      </w:r>
      <w:r w:rsidR="00346E0E" w:rsidRPr="00315570">
        <w:rPr>
          <w:rFonts w:eastAsia="Times New Roman"/>
          <w:sz w:val="28"/>
          <w:szCs w:val="28"/>
          <w:lang w:eastAsia="ru-RU"/>
        </w:rPr>
        <w:t xml:space="preserve"> году </w:t>
      </w:r>
      <w:r w:rsidR="00717D23">
        <w:rPr>
          <w:rFonts w:eastAsia="Times New Roman"/>
          <w:sz w:val="28"/>
          <w:szCs w:val="28"/>
          <w:lang w:eastAsia="ru-RU"/>
        </w:rPr>
        <w:t>4</w:t>
      </w:r>
      <w:r w:rsidR="00D27904">
        <w:rPr>
          <w:rFonts w:eastAsia="Times New Roman"/>
          <w:sz w:val="28"/>
          <w:szCs w:val="28"/>
          <w:lang w:eastAsia="ru-RU"/>
        </w:rPr>
        <w:t xml:space="preserve"> человек</w:t>
      </w:r>
      <w:r w:rsidR="004F23C5">
        <w:rPr>
          <w:rFonts w:eastAsia="Times New Roman"/>
          <w:sz w:val="28"/>
          <w:szCs w:val="28"/>
          <w:lang w:eastAsia="ru-RU"/>
        </w:rPr>
        <w:t>а</w:t>
      </w:r>
      <w:r w:rsidR="00D27904">
        <w:rPr>
          <w:rFonts w:eastAsia="Times New Roman"/>
          <w:sz w:val="28"/>
          <w:szCs w:val="28"/>
          <w:lang w:eastAsia="ru-RU"/>
        </w:rPr>
        <w:t xml:space="preserve">, родилось </w:t>
      </w:r>
      <w:r w:rsidR="00717D23">
        <w:rPr>
          <w:rFonts w:eastAsia="Times New Roman"/>
          <w:sz w:val="28"/>
          <w:szCs w:val="28"/>
          <w:lang w:eastAsia="ru-RU"/>
        </w:rPr>
        <w:t>5</w:t>
      </w:r>
      <w:r w:rsidR="00CA5025" w:rsidRPr="00315570">
        <w:rPr>
          <w:rFonts w:eastAsia="Times New Roman"/>
          <w:sz w:val="28"/>
          <w:szCs w:val="28"/>
          <w:lang w:eastAsia="ru-RU"/>
        </w:rPr>
        <w:t> человек</w:t>
      </w:r>
      <w:r w:rsidRPr="00315570">
        <w:rPr>
          <w:rFonts w:eastAsia="Times New Roman"/>
          <w:sz w:val="28"/>
          <w:szCs w:val="28"/>
          <w:lang w:eastAsia="ru-RU"/>
        </w:rPr>
        <w:t>.</w:t>
      </w:r>
      <w:r w:rsidRPr="0031557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315570">
        <w:rPr>
          <w:rFonts w:eastAsia="Times New Roman"/>
          <w:sz w:val="28"/>
          <w:szCs w:val="28"/>
          <w:lang w:eastAsia="ru-RU"/>
        </w:rPr>
        <w:t xml:space="preserve">Население, динамика и его возрастная структура является важнейшими социально-экономическими показателями, влияющими на сбалансированное и устойчивое развитие </w:t>
      </w:r>
      <w:r w:rsidR="007D5DA0">
        <w:rPr>
          <w:rFonts w:eastAsia="Times New Roman"/>
          <w:sz w:val="28"/>
          <w:szCs w:val="28"/>
          <w:lang w:eastAsia="ru-RU"/>
        </w:rPr>
        <w:t>территории сельского поселения.</w:t>
      </w:r>
    </w:p>
    <w:p w:rsidR="00762B9D" w:rsidRDefault="00762B9D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762B9D" w:rsidRPr="007D5DA0" w:rsidRDefault="00762B9D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D176F" w:rsidRDefault="008D176F" w:rsidP="005D334B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762B9D" w:rsidRPr="009F59FE" w:rsidRDefault="00762B9D" w:rsidP="00762B9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F59FE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Бюджет</w:t>
      </w:r>
    </w:p>
    <w:p w:rsidR="00762B9D" w:rsidRPr="009F59FE" w:rsidRDefault="00762B9D" w:rsidP="00762B9D">
      <w:pPr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762B9D" w:rsidRPr="009F59FE" w:rsidRDefault="00762B9D" w:rsidP="00762B9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762B9D" w:rsidRPr="009F59FE" w:rsidRDefault="00762B9D" w:rsidP="00762B9D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</w:t>
      </w:r>
      <w:r w:rsidR="00CA5025" w:rsidRPr="009F59FE">
        <w:rPr>
          <w:rFonts w:eastAsia="Times New Roman"/>
          <w:color w:val="000000" w:themeColor="text1"/>
          <w:sz w:val="28"/>
          <w:szCs w:val="28"/>
          <w:lang w:eastAsia="ru-RU"/>
        </w:rPr>
        <w:t>является главным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финансовым инструментом для достижения стабильности социально-экономического развития поселения и показателей эффективности.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62B9D" w:rsidRPr="00163D96" w:rsidTr="00875EA4">
        <w:tc>
          <w:tcPr>
            <w:tcW w:w="3190" w:type="dxa"/>
          </w:tcPr>
          <w:p w:rsidR="00762B9D" w:rsidRPr="00163D96" w:rsidRDefault="00762B9D" w:rsidP="00875EA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62B9D" w:rsidRPr="00163D96" w:rsidRDefault="00762B9D" w:rsidP="00875EA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1" w:type="dxa"/>
          </w:tcPr>
          <w:p w:rsidR="00762B9D" w:rsidRPr="00163D96" w:rsidRDefault="00762B9D" w:rsidP="00875EA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762B9D" w:rsidRPr="00163D96" w:rsidTr="00875EA4">
        <w:tc>
          <w:tcPr>
            <w:tcW w:w="3190" w:type="dxa"/>
          </w:tcPr>
          <w:p w:rsidR="00762B9D" w:rsidRPr="00163D96" w:rsidRDefault="00762B9D" w:rsidP="00875EA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b/>
                <w:bCs/>
                <w:color w:val="000000" w:themeColor="text1"/>
                <w:sz w:val="24"/>
                <w:szCs w:val="24"/>
              </w:rPr>
              <w:t>Бюджет на начало года</w:t>
            </w:r>
          </w:p>
        </w:tc>
        <w:tc>
          <w:tcPr>
            <w:tcW w:w="3190" w:type="dxa"/>
          </w:tcPr>
          <w:p w:rsidR="00762B9D" w:rsidRPr="00256D35" w:rsidRDefault="00762B9D" w:rsidP="00875EA4">
            <w:r w:rsidRPr="00256D35">
              <w:t>14 млн. 390 тыс. руб.</w:t>
            </w:r>
          </w:p>
        </w:tc>
        <w:tc>
          <w:tcPr>
            <w:tcW w:w="3191" w:type="dxa"/>
          </w:tcPr>
          <w:p w:rsidR="00762B9D" w:rsidRPr="00163D96" w:rsidRDefault="00762B9D" w:rsidP="00875EA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млн. </w:t>
            </w:r>
            <w:r>
              <w:rPr>
                <w:bCs/>
                <w:color w:val="000000" w:themeColor="text1"/>
                <w:sz w:val="24"/>
                <w:szCs w:val="24"/>
              </w:rPr>
              <w:t>485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762B9D" w:rsidRPr="00163D96" w:rsidTr="00875EA4">
        <w:tc>
          <w:tcPr>
            <w:tcW w:w="3190" w:type="dxa"/>
          </w:tcPr>
          <w:p w:rsidR="00762B9D" w:rsidRPr="00163D96" w:rsidRDefault="00762B9D" w:rsidP="00875EA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b/>
                <w:bCs/>
                <w:color w:val="000000" w:themeColor="text1"/>
                <w:sz w:val="24"/>
                <w:szCs w:val="24"/>
              </w:rPr>
              <w:t xml:space="preserve">Исполнение на конец года  </w:t>
            </w:r>
          </w:p>
        </w:tc>
        <w:tc>
          <w:tcPr>
            <w:tcW w:w="3190" w:type="dxa"/>
          </w:tcPr>
          <w:p w:rsidR="00762B9D" w:rsidRPr="00256D35" w:rsidRDefault="00762B9D" w:rsidP="00875EA4">
            <w:r w:rsidRPr="00256D35">
              <w:t>17 млн. 324 тыс. 312 руб.</w:t>
            </w:r>
          </w:p>
        </w:tc>
        <w:tc>
          <w:tcPr>
            <w:tcW w:w="3191" w:type="dxa"/>
          </w:tcPr>
          <w:p w:rsidR="00762B9D" w:rsidRPr="00163D96" w:rsidRDefault="00762B9D" w:rsidP="00875EA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17 млн. </w:t>
            </w:r>
            <w:r>
              <w:rPr>
                <w:bCs/>
                <w:color w:val="000000" w:themeColor="text1"/>
                <w:sz w:val="24"/>
                <w:szCs w:val="24"/>
              </w:rPr>
              <w:t>159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тыс. </w:t>
            </w:r>
            <w:r>
              <w:rPr>
                <w:bCs/>
                <w:color w:val="000000" w:themeColor="text1"/>
                <w:sz w:val="24"/>
                <w:szCs w:val="24"/>
              </w:rPr>
              <w:t>139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762B9D" w:rsidRPr="00163D96" w:rsidTr="00875EA4">
        <w:tc>
          <w:tcPr>
            <w:tcW w:w="3190" w:type="dxa"/>
          </w:tcPr>
          <w:p w:rsidR="00762B9D" w:rsidRPr="00163D96" w:rsidRDefault="00762B9D" w:rsidP="00875EA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bCs/>
                <w:color w:val="000000" w:themeColor="text1"/>
                <w:sz w:val="24"/>
                <w:szCs w:val="24"/>
              </w:rPr>
              <w:t>Дополнительно за счет выигранных краевых и районных грантов, спонсорской помощи привлечено на территорию сельсовета</w:t>
            </w:r>
          </w:p>
          <w:p w:rsidR="00762B9D" w:rsidRPr="00163D96" w:rsidRDefault="00762B9D" w:rsidP="00875EA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762B9D" w:rsidRDefault="00762B9D" w:rsidP="00875EA4">
            <w:r w:rsidRPr="00256D35">
              <w:t xml:space="preserve"> 272 тыс. руб. (содержание автомобильных дорог) 803,8 тыс</w:t>
            </w:r>
            <w:proofErr w:type="gramStart"/>
            <w:r w:rsidRPr="00256D35">
              <w:t>.(</w:t>
            </w:r>
            <w:proofErr w:type="gramEnd"/>
            <w:r w:rsidRPr="00256D35">
              <w:t xml:space="preserve"> приобретение контейнерного оборудования, обустройство площадок), 100 тыс. (освящение), 246,7 тыс. руб., (первичные меры пожарной безопасности), 542 тыс. руб., ( ремонт тротуара), 224,2 тыс. руб., ( налоговый потенциал, установка окон в сельских клубах).</w:t>
            </w:r>
          </w:p>
        </w:tc>
        <w:tc>
          <w:tcPr>
            <w:tcW w:w="3191" w:type="dxa"/>
          </w:tcPr>
          <w:p w:rsidR="00762B9D" w:rsidRPr="00163D96" w:rsidRDefault="00762B9D" w:rsidP="00875EA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568,7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тыс. руб. (содержание автомобильных дорог) </w:t>
            </w:r>
            <w:r>
              <w:rPr>
                <w:bCs/>
                <w:color w:val="000000" w:themeColor="text1"/>
                <w:sz w:val="24"/>
                <w:szCs w:val="24"/>
              </w:rPr>
              <w:t>1500,00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тыс</w:t>
            </w:r>
            <w:proofErr w:type="gramStart"/>
            <w:r w:rsidRPr="00163D96">
              <w:rPr>
                <w:bCs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приобретение </w:t>
            </w:r>
            <w:r>
              <w:rPr>
                <w:bCs/>
                <w:color w:val="000000" w:themeColor="text1"/>
                <w:sz w:val="24"/>
                <w:szCs w:val="24"/>
              </w:rPr>
              <w:t>трактора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bCs/>
                <w:color w:val="000000" w:themeColor="text1"/>
                <w:sz w:val="24"/>
                <w:szCs w:val="24"/>
              </w:rPr>
              <w:t>910,00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тыс. (</w:t>
            </w:r>
            <w:r>
              <w:rPr>
                <w:bCs/>
                <w:color w:val="000000" w:themeColor="text1"/>
                <w:sz w:val="24"/>
                <w:szCs w:val="24"/>
              </w:rPr>
              <w:t>установка детской игровой площадки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), 246,7 тыс. руб., (первичные меры пожарной безопасности), </w:t>
            </w:r>
            <w:r>
              <w:rPr>
                <w:bCs/>
                <w:color w:val="000000" w:themeColor="text1"/>
                <w:sz w:val="24"/>
                <w:szCs w:val="24"/>
              </w:rPr>
              <w:t>350,00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тыс. руб., (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освещение д.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Андроново</w:t>
            </w:r>
            <w:proofErr w:type="spellEnd"/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bCs/>
                <w:color w:val="000000" w:themeColor="text1"/>
                <w:sz w:val="24"/>
                <w:szCs w:val="24"/>
              </w:rPr>
              <w:t>16,8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 xml:space="preserve"> тыс. руб., ( налоговый потенциал,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приобретение краски </w:t>
            </w:r>
            <w:r w:rsidRPr="00163D96">
              <w:rPr>
                <w:bCs/>
                <w:color w:val="000000" w:themeColor="text1"/>
                <w:sz w:val="24"/>
                <w:szCs w:val="24"/>
              </w:rPr>
              <w:t>).</w:t>
            </w:r>
          </w:p>
        </w:tc>
      </w:tr>
    </w:tbl>
    <w:p w:rsidR="00762B9D" w:rsidRPr="00163D96" w:rsidRDefault="00762B9D" w:rsidP="00762B9D">
      <w:pPr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762B9D" w:rsidRPr="00163D96" w:rsidRDefault="00762B9D" w:rsidP="00762B9D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5022"/>
        <w:gridCol w:w="975"/>
        <w:gridCol w:w="1114"/>
        <w:gridCol w:w="985"/>
        <w:gridCol w:w="979"/>
      </w:tblGrid>
      <w:tr w:rsidR="00762B9D" w:rsidRPr="00163D96" w:rsidTr="00875EA4"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ДОХОДЫ</w:t>
            </w:r>
          </w:p>
        </w:tc>
      </w:tr>
      <w:tr w:rsidR="00762B9D" w:rsidRPr="00163D96" w:rsidTr="00875EA4">
        <w:trPr>
          <w:trHeight w:val="6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Наименование дохода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2021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2021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2022</w:t>
            </w:r>
            <w:r w:rsidRPr="00163D96">
              <w:rPr>
                <w:b/>
                <w:color w:val="000000" w:themeColor="text1"/>
                <w:sz w:val="24"/>
                <w:szCs w:val="24"/>
              </w:rPr>
              <w:t xml:space="preserve"> план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2022 </w:t>
            </w:r>
            <w:r w:rsidRPr="00163D96">
              <w:rPr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762B9D" w:rsidRPr="00163D96" w:rsidTr="00875EA4">
        <w:trPr>
          <w:trHeight w:val="1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Налог на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3933,4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3942,1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4289,9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4428,3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279,9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568,7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656,2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Единый сельхозналог</w:t>
            </w:r>
          </w:p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D07430" w:rsidRDefault="00762B9D" w:rsidP="00875EA4">
            <w:r w:rsidRPr="00D0743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D07430" w:rsidRDefault="00762B9D" w:rsidP="00875EA4">
            <w:r w:rsidRPr="00D07430"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11,6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Налог на имущество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214,4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2577,4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2577,8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2224,7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Госпошлина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62B9D" w:rsidRPr="00163D96" w:rsidTr="00875EA4">
        <w:trPr>
          <w:trHeight w:val="6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Доходы, </w:t>
            </w:r>
            <w:r w:rsidRPr="00163D96">
              <w:rPr>
                <w:color w:val="000000" w:themeColor="text1"/>
                <w:sz w:val="24"/>
                <w:szCs w:val="24"/>
              </w:rPr>
              <w:t>получаемые в виде арендной либо иной платы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62B9D" w:rsidRPr="00163D96" w:rsidTr="00875EA4">
        <w:trPr>
          <w:trHeight w:val="6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Прочие поступления от денежных взысканий, штрафов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07430" w:rsidRDefault="00762B9D" w:rsidP="00875EA4">
            <w:r w:rsidRPr="00D0743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62B9D" w:rsidRPr="00163D96" w:rsidTr="00875EA4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Штраф в сфере закупок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D07430" w:rsidRDefault="00762B9D" w:rsidP="00875EA4">
            <w:r w:rsidRPr="00D074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Default="00762B9D" w:rsidP="00875EA4">
            <w:r w:rsidRPr="00D0743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62B9D" w:rsidRPr="00163D96" w:rsidTr="00875EA4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3D46ED" w:rsidRDefault="00762B9D" w:rsidP="00875EA4">
            <w:r w:rsidRPr="003D46ED">
              <w:t>7342,8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3D46ED" w:rsidRDefault="00762B9D" w:rsidP="00875EA4">
            <w:r w:rsidRPr="003D46ED">
              <w:t>7342,8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4238,1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4238,1</w:t>
            </w:r>
          </w:p>
        </w:tc>
      </w:tr>
      <w:tr w:rsidR="00762B9D" w:rsidRPr="00163D96" w:rsidTr="00875EA4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3D46ED" w:rsidRDefault="00762B9D" w:rsidP="00875EA4">
            <w:r w:rsidRPr="003D46ED">
              <w:t>3354,8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3D46ED" w:rsidRDefault="00762B9D" w:rsidP="00875EA4">
            <w:r w:rsidRPr="003D46ED">
              <w:t>3354,8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5405,6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5405,6</w:t>
            </w:r>
          </w:p>
        </w:tc>
      </w:tr>
      <w:tr w:rsidR="00762B9D" w:rsidRPr="00163D96" w:rsidTr="00875EA4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3D46ED" w:rsidRDefault="00762B9D" w:rsidP="00875EA4">
            <w:r w:rsidRPr="003D46ED">
              <w:t>2169,1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3D46ED" w:rsidRDefault="00762B9D" w:rsidP="00875EA4">
            <w:r w:rsidRPr="003D46ED">
              <w:t>2169,1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2386,4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2386,4</w:t>
            </w:r>
          </w:p>
        </w:tc>
      </w:tr>
      <w:tr w:rsidR="00762B9D" w:rsidRPr="00163D96" w:rsidTr="00875EA4">
        <w:trPr>
          <w:trHeight w:val="3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3D46ED" w:rsidRDefault="00762B9D" w:rsidP="00875EA4">
            <w:r w:rsidRPr="003D46ED">
              <w:t>370,4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Default="00762B9D" w:rsidP="00875EA4">
            <w:r w:rsidRPr="003D46ED">
              <w:t>370,4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425,9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425,9</w:t>
            </w:r>
          </w:p>
        </w:tc>
      </w:tr>
      <w:tr w:rsidR="00762B9D" w:rsidRPr="00163D96" w:rsidTr="00875EA4"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РАСХОДЫ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63D96">
              <w:rPr>
                <w:b/>
                <w:color w:val="000000" w:themeColor="text1"/>
                <w:sz w:val="24"/>
                <w:szCs w:val="24"/>
              </w:rPr>
              <w:t>Наименование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2021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2021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2022 </w:t>
            </w:r>
            <w:r w:rsidRPr="00163D96">
              <w:rPr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2022</w:t>
            </w:r>
            <w:r w:rsidRPr="00163D96">
              <w:rPr>
                <w:b/>
                <w:color w:val="000000" w:themeColor="text1"/>
                <w:sz w:val="24"/>
                <w:szCs w:val="24"/>
              </w:rPr>
              <w:t xml:space="preserve"> факт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211 Зарплата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5431,2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5281,2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6020,8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5819,2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212 Командировочные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213 Начисления на зарплату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1540,6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1529,9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1822,5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1756,7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221 Почта, сайт, связь, интернет, эл/документ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162,7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95,4</w:t>
            </w:r>
          </w:p>
        </w:tc>
      </w:tr>
      <w:tr w:rsidR="00762B9D" w:rsidRPr="00163D96" w:rsidTr="00875EA4">
        <w:trPr>
          <w:trHeight w:val="3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222 Возмещение расходов за проезд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62B9D" w:rsidRPr="00163D96" w:rsidTr="00875EA4">
        <w:trPr>
          <w:trHeight w:val="3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223 Электроэнергия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теплоэнергия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вода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2091,0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2091,0</w:t>
            </w:r>
          </w:p>
        </w:tc>
      </w:tr>
      <w:tr w:rsidR="00762B9D" w:rsidRPr="00163D96" w:rsidTr="00875EA4">
        <w:trPr>
          <w:trHeight w:val="25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225 пожарная сигнализация, заправка картриджей, ш/монтаж, тех. осмотр, очистка снега, повышение качества содержания территории поселения в частоте и порядке, а так же содержания мест захоронения в надлежащем виде, ремонт тротуара </w:t>
            </w:r>
            <w:proofErr w:type="gramStart"/>
            <w:r w:rsidRPr="00163D96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63D9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3D96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63D96">
              <w:rPr>
                <w:color w:val="000000" w:themeColor="text1"/>
                <w:sz w:val="24"/>
                <w:szCs w:val="24"/>
              </w:rPr>
              <w:t xml:space="preserve">. Крутояр, установка и приобретение контейнеров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150,0</w:t>
            </w:r>
          </w:p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63D96">
              <w:rPr>
                <w:color w:val="000000" w:themeColor="text1"/>
                <w:sz w:val="24"/>
                <w:szCs w:val="24"/>
              </w:rPr>
              <w:t>226 Прокачка скважин, отбор проб воды, определение зон санитарной охраны объектов водоснабжения, привлечение  осужденных направленных от ФКУ УИИ ГУФСИН отбывающих наказание в виде исправительных работ, 1С, подписка, конопля, зарплата водителя и бухгалтера, подписка, публикация в журнале, тех условия, содержание дорог, уничтожение дикорастущей конопли, межевание земельных участков, разработка документации на повышение технических изысканий проектных работ, экспертиз</w:t>
            </w:r>
            <w:r>
              <w:rPr>
                <w:color w:val="000000" w:themeColor="text1"/>
                <w:sz w:val="24"/>
                <w:szCs w:val="24"/>
              </w:rPr>
              <w:t xml:space="preserve">, приобретение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светильников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lastRenderedPageBreak/>
              <w:t>1721,6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 w:rsidRPr="00DC59FA">
              <w:t>1720,4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1873,2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1410,7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241 Субсидии клубам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251 обеспечение деятельности подведомственных учреждений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201,6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263 Доплата к пенсии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50,1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290  Проведение физкультурно-спортивных мероприятий, возмещение судебных расходов, резервный фонд администрации, уплата прочих налогов, сборов.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716,7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716,7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193,5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310 Обеспечение первичных мер пожарной безопасности. (Спецодежда), прочая закупка товаров, работ и услуг, для обеспечения гос</w:t>
            </w:r>
            <w:proofErr w:type="gramStart"/>
            <w:r w:rsidRPr="00163D96"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163D96">
              <w:rPr>
                <w:color w:val="000000" w:themeColor="text1"/>
                <w:sz w:val="24"/>
                <w:szCs w:val="24"/>
              </w:rPr>
              <w:t>муниципальных) нужд</w:t>
            </w:r>
            <w:r>
              <w:rPr>
                <w:color w:val="000000" w:themeColor="text1"/>
                <w:sz w:val="24"/>
                <w:szCs w:val="24"/>
              </w:rPr>
              <w:t xml:space="preserve">, приобретение трактора, приобретение детской игровой площадки, а так же мотокросс,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огнеборцев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бороны для опашки сельских поселений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3505,4</w:t>
            </w:r>
          </w:p>
        </w:tc>
      </w:tr>
      <w:tr w:rsidR="00762B9D" w:rsidRPr="00163D96" w:rsidTr="00875E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63D96">
              <w:rPr>
                <w:color w:val="000000" w:themeColor="text1"/>
                <w:sz w:val="24"/>
                <w:szCs w:val="24"/>
              </w:rPr>
              <w:t xml:space="preserve">340  Обеспечение первичных мер пожарной безопасности, снижение уровня износа коммунальной инфраструктуры, повышение качества освещенности улиц и дорог в населенных пунктах поселения, снижение нарушений общественного порядка, уголь, ГСМ, конверты, канц. товары, картриджи.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1137,6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DC59FA" w:rsidRDefault="00762B9D" w:rsidP="00875EA4">
            <w:r>
              <w:t>1097,6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9D" w:rsidRPr="00163D96" w:rsidRDefault="00762B9D" w:rsidP="00875EA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1051,2</w:t>
            </w:r>
          </w:p>
        </w:tc>
      </w:tr>
    </w:tbl>
    <w:p w:rsidR="00762B9D" w:rsidRPr="009F59FE" w:rsidRDefault="00762B9D" w:rsidP="00762B9D">
      <w:pPr>
        <w:jc w:val="both"/>
        <w:rPr>
          <w:color w:val="000000" w:themeColor="text1"/>
          <w:sz w:val="28"/>
          <w:szCs w:val="28"/>
        </w:rPr>
      </w:pPr>
      <w:r w:rsidRPr="009F59FE">
        <w:rPr>
          <w:color w:val="000000" w:themeColor="text1"/>
          <w:sz w:val="28"/>
          <w:szCs w:val="28"/>
        </w:rPr>
        <w:tab/>
      </w:r>
      <w:r w:rsidRPr="009F59FE">
        <w:rPr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                                             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Расходы бюджета муниципального образования </w:t>
      </w:r>
      <w:r w:rsidR="007D5DED">
        <w:rPr>
          <w:rFonts w:eastAsia="Times New Roman"/>
          <w:color w:val="000000" w:themeColor="text1"/>
          <w:sz w:val="28"/>
          <w:szCs w:val="28"/>
          <w:lang w:eastAsia="ru-RU"/>
        </w:rPr>
        <w:t>Ильинского сельсовета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  за 2022 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год по муниципальным программам</w:t>
      </w:r>
      <w:proofErr w:type="gramStart"/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762B9D" w:rsidRPr="009F59FE" w:rsidRDefault="00762B9D" w:rsidP="00762B9D">
      <w:pPr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b/>
          <w:color w:val="000000" w:themeColor="text1"/>
          <w:sz w:val="28"/>
          <w:szCs w:val="28"/>
          <w:lang w:eastAsia="ru-RU"/>
        </w:rPr>
        <w:t>Программы:</w:t>
      </w:r>
    </w:p>
    <w:p w:rsidR="00762B9D" w:rsidRPr="009F2096" w:rsidRDefault="00B850D9" w:rsidP="00762B9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2096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жилищно-коммунального хозяйства, обеспечение комфортных и безопасных условий жизни на территории Ильинского сельсовета.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Основные цели, принципы и задачи программы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Целями муниципальной программы является: улучшение качества жизни населения;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защита жизни и здоровья граждан, их прав и свобод; содержание жилищно-коммунального хозяйства в надлежащем состоянии, обеспечение населения качественными жилищно-коммунальными услугами и улучшение  жилищных условий населения.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Задачами муниципальной программы, направленными на достижение целей являются: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lastRenderedPageBreak/>
        <w:t>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и защита населения от клещевого энцефалита;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 xml:space="preserve">      3.Обеспечение населения Ильинского сельсовета     чистой водой, обеспечение  надежного и устойчивого  обслуживания потребителей коммунального комплекса,  снижение сверхнормативного износа объектов  коммунальной инфраструктуры.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Целевые индикаторы и показатели программ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 xml:space="preserve"> Общий объем финансирования подпрограммы составляет: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В 2023-2025 годах 1776,9 тыс. рублей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в том числе: средства краевого бюджета- 0 тыс. руб.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средства местного бюджета 1776.9 тыс. рублей по годам: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в 2023 году  834,4 тыс. рублей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в 2024 году 458,4 тыс. рублей</w:t>
      </w:r>
    </w:p>
    <w:p w:rsidR="00B850D9" w:rsidRPr="00B850D9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B850D9">
        <w:rPr>
          <w:rFonts w:eastAsia="Times New Roman"/>
          <w:color w:val="000000" w:themeColor="text1"/>
          <w:sz w:val="28"/>
          <w:szCs w:val="28"/>
        </w:rPr>
        <w:t>в 2025 году 484,1 тыс. рублей</w:t>
      </w:r>
    </w:p>
    <w:p w:rsidR="00762B9D" w:rsidRPr="00D73105" w:rsidRDefault="00B850D9" w:rsidP="00B850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D73105">
        <w:rPr>
          <w:rFonts w:eastAsia="Times New Roman"/>
          <w:color w:val="000000" w:themeColor="text1"/>
          <w:sz w:val="28"/>
          <w:szCs w:val="28"/>
        </w:rPr>
        <w:t>Объем средств местного бюджета для финансирования Программы носят прогнозный характер и подлежат ежегодной корректировке.</w:t>
      </w:r>
    </w:p>
    <w:p w:rsidR="00B850D9" w:rsidRPr="00D73105" w:rsidRDefault="007D0ECE" w:rsidP="007D0ECE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культуры и спорта на территории муниципального образования Ильинский сельсовет</w:t>
      </w:r>
      <w:r w:rsidRPr="00D731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0932" w:rsidRDefault="00D73105" w:rsidP="00C9093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90932">
        <w:rPr>
          <w:color w:val="000000" w:themeColor="text1"/>
          <w:sz w:val="28"/>
          <w:szCs w:val="28"/>
        </w:rPr>
        <w:t>Целью данной программы является формирование активного культурного пространства  муниципального образования через комплексное развитие сфер культуры и спорта.</w:t>
      </w:r>
    </w:p>
    <w:p w:rsidR="00D73105" w:rsidRPr="00C90932" w:rsidRDefault="00D73105" w:rsidP="00C9093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90932">
        <w:rPr>
          <w:color w:val="000000" w:themeColor="text1"/>
          <w:sz w:val="28"/>
          <w:szCs w:val="28"/>
        </w:rPr>
        <w:t>Для достижения данной цели должны быть решены следующие задачи:</w:t>
      </w:r>
    </w:p>
    <w:p w:rsidR="00D73105" w:rsidRPr="00D73105" w:rsidRDefault="00D73105" w:rsidP="00D73105">
      <w:pPr>
        <w:pStyle w:val="a6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05">
        <w:rPr>
          <w:rFonts w:ascii="Times New Roman" w:hAnsi="Times New Roman" w:cs="Times New Roman"/>
          <w:color w:val="000000" w:themeColor="text1"/>
          <w:sz w:val="28"/>
          <w:szCs w:val="28"/>
        </w:rPr>
        <w:t>1. Развитие и сохранение культуры как основной составляющей единого культурного пространства на территории Ильинского сельсовета</w:t>
      </w:r>
    </w:p>
    <w:p w:rsidR="00D73105" w:rsidRPr="00D73105" w:rsidRDefault="00D73105" w:rsidP="00D73105">
      <w:pPr>
        <w:pStyle w:val="a6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05">
        <w:rPr>
          <w:rFonts w:ascii="Times New Roman" w:hAnsi="Times New Roman" w:cs="Times New Roman"/>
          <w:color w:val="000000" w:themeColor="text1"/>
          <w:sz w:val="28"/>
          <w:szCs w:val="28"/>
        </w:rPr>
        <w:t>2. Сохранение традиций чтения</w:t>
      </w:r>
    </w:p>
    <w:p w:rsidR="00D73105" w:rsidRPr="00D73105" w:rsidRDefault="00D73105" w:rsidP="00D73105">
      <w:pPr>
        <w:pStyle w:val="a6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05">
        <w:rPr>
          <w:rFonts w:ascii="Times New Roman" w:hAnsi="Times New Roman" w:cs="Times New Roman"/>
          <w:color w:val="000000" w:themeColor="text1"/>
          <w:sz w:val="28"/>
          <w:szCs w:val="28"/>
        </w:rPr>
        <w:t>3. Создание условий, обеспечивающих возможность населению муниципального образования систематически заниматься физической культурой и спортом</w:t>
      </w:r>
    </w:p>
    <w:p w:rsidR="00C90932" w:rsidRDefault="00D73105" w:rsidP="00C9093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90932">
        <w:rPr>
          <w:color w:val="000000" w:themeColor="text1"/>
          <w:sz w:val="28"/>
          <w:szCs w:val="28"/>
        </w:rPr>
        <w:t>Задачи программы:</w:t>
      </w:r>
    </w:p>
    <w:p w:rsidR="00C90932" w:rsidRDefault="00D73105" w:rsidP="00C9093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90932">
        <w:rPr>
          <w:color w:val="000000" w:themeColor="text1"/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D73105" w:rsidRPr="00C90932" w:rsidRDefault="00D73105" w:rsidP="00C9093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90932">
        <w:rPr>
          <w:color w:val="000000" w:themeColor="text1"/>
          <w:sz w:val="28"/>
          <w:szCs w:val="28"/>
        </w:rPr>
        <w:t xml:space="preserve">Организационные, </w:t>
      </w:r>
      <w:proofErr w:type="gramStart"/>
      <w:r w:rsidRPr="00C90932">
        <w:rPr>
          <w:color w:val="000000" w:themeColor="text1"/>
          <w:sz w:val="28"/>
          <w:szCs w:val="28"/>
        </w:rPr>
        <w:t>экономические и правовые механизмы</w:t>
      </w:r>
      <w:proofErr w:type="gramEnd"/>
      <w:r w:rsidRPr="00C90932">
        <w:rPr>
          <w:color w:val="000000" w:themeColor="text1"/>
          <w:sz w:val="28"/>
          <w:szCs w:val="28"/>
        </w:rPr>
        <w:t>, необходимые для эффективной реализации мероприятий подпрограмм и последовательность выполнения мероприятий подпрограмм  представлены в подпрограммах Программы.</w:t>
      </w:r>
    </w:p>
    <w:p w:rsidR="00D73105" w:rsidRPr="00C90932" w:rsidRDefault="00D73105" w:rsidP="00C90932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90932">
        <w:rPr>
          <w:color w:val="000000" w:themeColor="text1"/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D73105" w:rsidRPr="00D73105" w:rsidRDefault="00D73105" w:rsidP="00D73105">
      <w:pPr>
        <w:pStyle w:val="a6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05">
        <w:rPr>
          <w:rFonts w:ascii="Times New Roman" w:hAnsi="Times New Roman" w:cs="Times New Roman"/>
          <w:color w:val="000000" w:themeColor="text1"/>
          <w:sz w:val="28"/>
          <w:szCs w:val="28"/>
        </w:rPr>
        <w:t>1. Развитие культуры  села.</w:t>
      </w:r>
    </w:p>
    <w:p w:rsidR="00D73105" w:rsidRPr="00D73105" w:rsidRDefault="00D73105" w:rsidP="00D73105">
      <w:pPr>
        <w:pStyle w:val="a6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2.Организация и развитие библиотечного обслуживания население на территории Ильинский сельсовет.</w:t>
      </w:r>
    </w:p>
    <w:p w:rsidR="00341985" w:rsidRDefault="00D73105" w:rsidP="00D73105">
      <w:pPr>
        <w:pStyle w:val="a6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3.Развитие физической культуры и спорта. </w:t>
      </w:r>
    </w:p>
    <w:p w:rsidR="00341985" w:rsidRPr="00341985" w:rsidRDefault="00D73105" w:rsidP="0034198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341985">
        <w:rPr>
          <w:color w:val="000000" w:themeColor="text1"/>
          <w:sz w:val="28"/>
          <w:szCs w:val="28"/>
        </w:rPr>
        <w:t xml:space="preserve">  </w:t>
      </w:r>
      <w:r w:rsidR="00341985" w:rsidRPr="00341985">
        <w:rPr>
          <w:rFonts w:eastAsia="Times New Roman"/>
          <w:sz w:val="28"/>
          <w:szCs w:val="28"/>
          <w:lang w:eastAsia="ru-RU"/>
        </w:rPr>
        <w:t xml:space="preserve">Общий объем финансирования программы- 271,6 тыс. руб., в том числе по годам: </w:t>
      </w:r>
    </w:p>
    <w:p w:rsidR="00341985" w:rsidRPr="00341985" w:rsidRDefault="00341985" w:rsidP="0034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41985">
        <w:rPr>
          <w:rFonts w:eastAsia="Times New Roman"/>
          <w:sz w:val="28"/>
          <w:szCs w:val="28"/>
          <w:lang w:eastAsia="ru-RU"/>
        </w:rPr>
        <w:t>2023 год -  271,6 тыс. руб.;</w:t>
      </w:r>
    </w:p>
    <w:p w:rsidR="00341985" w:rsidRPr="00341985" w:rsidRDefault="00341985" w:rsidP="0034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41985">
        <w:rPr>
          <w:rFonts w:eastAsia="Times New Roman"/>
          <w:sz w:val="28"/>
          <w:szCs w:val="28"/>
          <w:lang w:eastAsia="ru-RU"/>
        </w:rPr>
        <w:t>2024 год -  0,0 тыс. руб.;</w:t>
      </w:r>
    </w:p>
    <w:p w:rsidR="00341985" w:rsidRPr="00341985" w:rsidRDefault="00341985" w:rsidP="0034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41985">
        <w:rPr>
          <w:rFonts w:eastAsia="Times New Roman"/>
          <w:sz w:val="28"/>
          <w:szCs w:val="28"/>
          <w:lang w:eastAsia="ru-RU"/>
        </w:rPr>
        <w:t>2025 год-   0,0 тыс. руб.</w:t>
      </w:r>
    </w:p>
    <w:p w:rsidR="007D0ECE" w:rsidRDefault="00341985" w:rsidP="003419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41985">
        <w:rPr>
          <w:rFonts w:eastAsia="Times New Roman"/>
          <w:sz w:val="28"/>
          <w:szCs w:val="28"/>
          <w:lang w:eastAsia="ru-RU"/>
        </w:rPr>
        <w:t>Объем финансирования может изменяться при утверждении бюджета на очередной финансовый год.</w:t>
      </w:r>
    </w:p>
    <w:p w:rsidR="00341985" w:rsidRPr="00341985" w:rsidRDefault="00341985" w:rsidP="0034198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762B9D" w:rsidRPr="009F59FE" w:rsidRDefault="00762B9D" w:rsidP="00762B9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F59FE">
        <w:rPr>
          <w:color w:val="000000" w:themeColor="text1"/>
          <w:sz w:val="28"/>
          <w:szCs w:val="28"/>
        </w:rPr>
        <w:t xml:space="preserve"> Муниципального долга Администрация </w:t>
      </w:r>
      <w:r w:rsidR="00341985">
        <w:rPr>
          <w:color w:val="000000" w:themeColor="text1"/>
          <w:sz w:val="28"/>
          <w:szCs w:val="28"/>
        </w:rPr>
        <w:t>Ильинского</w:t>
      </w:r>
      <w:r w:rsidRPr="009F59FE">
        <w:rPr>
          <w:color w:val="000000" w:themeColor="text1"/>
          <w:sz w:val="28"/>
          <w:szCs w:val="28"/>
        </w:rPr>
        <w:t xml:space="preserve"> сельсовета не имеет.</w:t>
      </w:r>
    </w:p>
    <w:p w:rsidR="00762B9D" w:rsidRPr="009F59FE" w:rsidRDefault="00762B9D" w:rsidP="00762B9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F59FE">
        <w:rPr>
          <w:color w:val="000000" w:themeColor="text1"/>
          <w:sz w:val="28"/>
          <w:szCs w:val="28"/>
        </w:rPr>
        <w:t>Недостач и хищений денежных средств и материальных ценностей з</w:t>
      </w:r>
      <w:r>
        <w:rPr>
          <w:color w:val="000000" w:themeColor="text1"/>
          <w:sz w:val="28"/>
          <w:szCs w:val="28"/>
        </w:rPr>
        <w:t>а 2022</w:t>
      </w:r>
      <w:r w:rsidRPr="009F59FE">
        <w:rPr>
          <w:color w:val="000000" w:themeColor="text1"/>
          <w:sz w:val="28"/>
          <w:szCs w:val="28"/>
        </w:rPr>
        <w:t xml:space="preserve"> г. не </w:t>
      </w:r>
      <w:r>
        <w:rPr>
          <w:color w:val="000000" w:themeColor="text1"/>
          <w:sz w:val="28"/>
          <w:szCs w:val="28"/>
        </w:rPr>
        <w:t xml:space="preserve">обнаружено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не выявлено).</w:t>
      </w:r>
    </w:p>
    <w:p w:rsidR="00762B9D" w:rsidRPr="009F59FE" w:rsidRDefault="00762B9D" w:rsidP="00762B9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5D334B" w:rsidRPr="009F59FE" w:rsidRDefault="005D334B" w:rsidP="005D334B">
      <w:pPr>
        <w:spacing w:after="0" w:line="240" w:lineRule="auto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723173" w:rsidRPr="005D334B" w:rsidRDefault="00723173" w:rsidP="00DD795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5D334B">
        <w:rPr>
          <w:rFonts w:eastAsia="Times New Roman"/>
          <w:b/>
          <w:bCs/>
          <w:sz w:val="28"/>
          <w:szCs w:val="28"/>
          <w:u w:val="single"/>
          <w:lang w:eastAsia="ru-RU"/>
        </w:rPr>
        <w:t>Противодействие коррупции</w:t>
      </w:r>
    </w:p>
    <w:p w:rsidR="00723173" w:rsidRPr="00256D7D" w:rsidRDefault="00723173" w:rsidP="0037482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highlight w:val="yellow"/>
          <w:u w:val="single"/>
          <w:lang w:eastAsia="ru-RU"/>
        </w:rPr>
      </w:pPr>
    </w:p>
    <w:p w:rsidR="00C216B4" w:rsidRPr="00DD7955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7955">
        <w:rPr>
          <w:rFonts w:eastAsia="Times New Roman"/>
          <w:sz w:val="28"/>
          <w:szCs w:val="28"/>
          <w:lang w:eastAsia="ru-RU"/>
        </w:rPr>
        <w:t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тся на официальном сайте  </w:t>
      </w:r>
      <w:r w:rsidR="00F063C1">
        <w:rPr>
          <w:rFonts w:eastAsia="Times New Roman"/>
          <w:sz w:val="28"/>
          <w:szCs w:val="28"/>
          <w:lang w:eastAsia="ru-RU"/>
        </w:rPr>
        <w:t>Ильинского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сельсовета</w:t>
      </w:r>
      <w:r w:rsidR="00F063C1">
        <w:rPr>
          <w:rFonts w:eastAsia="Times New Roman"/>
          <w:sz w:val="28"/>
          <w:szCs w:val="28"/>
          <w:lang w:eastAsia="ru-RU"/>
        </w:rPr>
        <w:t xml:space="preserve">, </w:t>
      </w:r>
      <w:r w:rsidR="005D334B" w:rsidRPr="005D334B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sz w:val="28"/>
          <w:szCs w:val="28"/>
          <w:lang w:eastAsia="ru-RU"/>
        </w:rPr>
        <w:t>чем обеспечивается открытость и прозрачность деятельности органов местного самоуправления.</w:t>
      </w:r>
    </w:p>
    <w:p w:rsidR="00C216B4" w:rsidRPr="00DD7955" w:rsidRDefault="006C0B03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D7955">
        <w:rPr>
          <w:rFonts w:eastAsia="Times New Roman"/>
          <w:sz w:val="28"/>
          <w:szCs w:val="28"/>
          <w:lang w:eastAsia="ru-RU"/>
        </w:rPr>
        <w:t xml:space="preserve">У жителей </w:t>
      </w:r>
      <w:r w:rsidR="00775368">
        <w:rPr>
          <w:rFonts w:eastAsia="Times New Roman"/>
          <w:sz w:val="28"/>
          <w:szCs w:val="28"/>
          <w:lang w:eastAsia="ru-RU"/>
        </w:rPr>
        <w:t>Ильинского</w:t>
      </w:r>
      <w:r w:rsidRPr="00DD7955">
        <w:rPr>
          <w:rFonts w:eastAsia="Times New Roman"/>
          <w:sz w:val="28"/>
          <w:szCs w:val="28"/>
          <w:lang w:eastAsia="ru-RU"/>
        </w:rPr>
        <w:t xml:space="preserve"> сельсовета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есть  возможность обращаться по возникающим  вопросам в органы местного самоуправления лично, письменно и в  виде электронного обращения.</w:t>
      </w:r>
    </w:p>
    <w:p w:rsidR="00C216B4" w:rsidRPr="00DA42D3" w:rsidRDefault="00C24919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7955">
        <w:rPr>
          <w:rFonts w:eastAsia="Times New Roman"/>
          <w:sz w:val="28"/>
          <w:szCs w:val="28"/>
          <w:lang w:eastAsia="ru-RU"/>
        </w:rPr>
        <w:t>А</w:t>
      </w:r>
      <w:r w:rsidR="00C216B4" w:rsidRPr="00DD7955">
        <w:rPr>
          <w:rFonts w:eastAsia="Times New Roman"/>
          <w:sz w:val="28"/>
          <w:szCs w:val="28"/>
          <w:lang w:eastAsia="ru-RU"/>
        </w:rPr>
        <w:t>дминистрацией и Советом депутатов осуществляются меры по  противодействию коррупции  в гра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ницах населенных пунктов </w:t>
      </w:r>
      <w:r w:rsidR="002A07C7">
        <w:rPr>
          <w:rFonts w:eastAsia="Times New Roman"/>
          <w:sz w:val="28"/>
          <w:szCs w:val="28"/>
          <w:lang w:eastAsia="ru-RU"/>
        </w:rPr>
        <w:t>Ильинского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сельского поселения, для этого создана и работает комиссия по противодействию коррупции и урегулированию конфликта интересов на муниципаль</w:t>
      </w:r>
      <w:r w:rsidR="006C0B03" w:rsidRPr="00DD7955">
        <w:rPr>
          <w:rFonts w:eastAsia="Times New Roman"/>
          <w:sz w:val="28"/>
          <w:szCs w:val="28"/>
          <w:lang w:eastAsia="ru-RU"/>
        </w:rPr>
        <w:t>ной службе. Ведется контроль за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соблюдением муниципальными служащими ограничений и запретов, установленных законодательством. Ежегодно муниципальные служащие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и депутаты сельского Совета депутатов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подают сведения о своих доходах и имущественных обязательствах работодателю, и они размещаются в сети Интернет.</w:t>
      </w:r>
    </w:p>
    <w:p w:rsidR="006E1659" w:rsidRPr="006C0B03" w:rsidRDefault="006E1659" w:rsidP="0037482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23173" w:rsidRPr="003749CC" w:rsidRDefault="00723173" w:rsidP="00256D7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Работа с документами и обращениями граждан</w:t>
      </w:r>
    </w:p>
    <w:p w:rsidR="006E1659" w:rsidRPr="00DA42D3" w:rsidRDefault="006E1659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Важным направлением в  деятельности</w:t>
      </w:r>
      <w:r w:rsidR="006C0B03" w:rsidRPr="00DA42D3">
        <w:rPr>
          <w:rFonts w:eastAsia="Times New Roman"/>
          <w:sz w:val="28"/>
          <w:szCs w:val="28"/>
          <w:lang w:eastAsia="ru-RU"/>
        </w:rPr>
        <w:t xml:space="preserve"> администрации и </w:t>
      </w:r>
      <w:r w:rsidRPr="00DA42D3">
        <w:rPr>
          <w:rFonts w:eastAsia="Times New Roman"/>
          <w:sz w:val="28"/>
          <w:szCs w:val="28"/>
          <w:lang w:eastAsia="ru-RU"/>
        </w:rPr>
        <w:t xml:space="preserve"> совета депутатов считаем прием жителей, избирателей и работу по обращениям граждан.</w:t>
      </w: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</w:t>
      </w:r>
      <w:r w:rsidR="006C0B03" w:rsidRPr="00DA42D3">
        <w:rPr>
          <w:rFonts w:eastAsia="Times New Roman"/>
          <w:sz w:val="28"/>
          <w:szCs w:val="28"/>
          <w:lang w:eastAsia="ru-RU"/>
        </w:rPr>
        <w:t xml:space="preserve"> личный</w:t>
      </w:r>
      <w:r w:rsidRPr="00DA42D3">
        <w:rPr>
          <w:rFonts w:eastAsia="Times New Roman"/>
          <w:sz w:val="28"/>
          <w:szCs w:val="28"/>
          <w:lang w:eastAsia="ru-RU"/>
        </w:rPr>
        <w:t xml:space="preserve"> прием </w:t>
      </w:r>
      <w:r w:rsidR="006C0B03" w:rsidRPr="00DA42D3">
        <w:rPr>
          <w:rFonts w:eastAsia="Times New Roman"/>
          <w:sz w:val="28"/>
          <w:szCs w:val="28"/>
          <w:lang w:eastAsia="ru-RU"/>
        </w:rPr>
        <w:t>к главе сельсовета</w:t>
      </w:r>
      <w:r w:rsidRPr="00DA42D3">
        <w:rPr>
          <w:rFonts w:eastAsia="Times New Roman"/>
          <w:sz w:val="28"/>
          <w:szCs w:val="28"/>
          <w:lang w:eastAsia="ru-RU"/>
        </w:rPr>
        <w:t xml:space="preserve">. Такие обращения </w:t>
      </w:r>
      <w:r w:rsidRPr="00DA42D3">
        <w:rPr>
          <w:rFonts w:eastAsia="Times New Roman"/>
          <w:sz w:val="28"/>
          <w:szCs w:val="28"/>
          <w:lang w:eastAsia="ru-RU"/>
        </w:rPr>
        <w:lastRenderedPageBreak/>
        <w:t>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CE1353" w:rsidRPr="00DA42D3" w:rsidRDefault="00C216B4" w:rsidP="004F23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2D3">
        <w:rPr>
          <w:sz w:val="28"/>
          <w:szCs w:val="28"/>
        </w:rPr>
        <w:t>Подача гражданами в органы местного самоуправления письменных</w:t>
      </w:r>
      <w:r w:rsidR="00256D7D">
        <w:rPr>
          <w:sz w:val="28"/>
          <w:szCs w:val="28"/>
        </w:rPr>
        <w:t xml:space="preserve"> и устных обращений -</w:t>
      </w:r>
      <w:r w:rsidR="005D334B" w:rsidRPr="005D334B">
        <w:rPr>
          <w:sz w:val="28"/>
          <w:szCs w:val="28"/>
        </w:rPr>
        <w:t xml:space="preserve"> </w:t>
      </w:r>
      <w:r w:rsidRPr="00DA42D3">
        <w:rPr>
          <w:sz w:val="28"/>
          <w:szCs w:val="28"/>
        </w:rPr>
        <w:t>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  <w:r w:rsidR="0046632D">
        <w:rPr>
          <w:sz w:val="28"/>
          <w:szCs w:val="28"/>
        </w:rPr>
        <w:t xml:space="preserve"> </w:t>
      </w:r>
      <w:r w:rsidRPr="00DA42D3">
        <w:rPr>
          <w:sz w:val="28"/>
          <w:szCs w:val="28"/>
        </w:rPr>
        <w:t xml:space="preserve">Прием граждан по личным вопросам осуществлялся Главой муниципального </w:t>
      </w:r>
      <w:r w:rsidRPr="00E279D6">
        <w:rPr>
          <w:sz w:val="28"/>
          <w:szCs w:val="28"/>
        </w:rPr>
        <w:t xml:space="preserve">образования  </w:t>
      </w:r>
      <w:r w:rsidR="00475DB6" w:rsidRPr="00E279D6">
        <w:rPr>
          <w:sz w:val="28"/>
          <w:szCs w:val="28"/>
        </w:rPr>
        <w:t>понедельник и четверг  с 8.00</w:t>
      </w:r>
      <w:r w:rsidRPr="00E279D6">
        <w:rPr>
          <w:sz w:val="28"/>
          <w:szCs w:val="28"/>
        </w:rPr>
        <w:t xml:space="preserve"> до 10.00 часов </w:t>
      </w:r>
      <w:r w:rsidR="00475DB6" w:rsidRPr="00E279D6">
        <w:rPr>
          <w:sz w:val="28"/>
          <w:szCs w:val="28"/>
        </w:rPr>
        <w:t xml:space="preserve"> </w:t>
      </w:r>
      <w:r w:rsidRPr="00E279D6">
        <w:rPr>
          <w:sz w:val="28"/>
          <w:szCs w:val="28"/>
        </w:rPr>
        <w:t>и</w:t>
      </w:r>
      <w:r w:rsidR="00475DB6" w:rsidRPr="00E279D6">
        <w:rPr>
          <w:sz w:val="28"/>
          <w:szCs w:val="28"/>
        </w:rPr>
        <w:t xml:space="preserve"> с 15.00 до 17.00 часов</w:t>
      </w:r>
      <w:r w:rsidR="00F366FE">
        <w:rPr>
          <w:sz w:val="28"/>
          <w:szCs w:val="28"/>
        </w:rPr>
        <w:t>.</w:t>
      </w:r>
      <w:r w:rsidR="007534FA" w:rsidRPr="00DA42D3">
        <w:rPr>
          <w:color w:val="FF0000"/>
          <w:sz w:val="28"/>
          <w:szCs w:val="28"/>
        </w:rPr>
        <w:t xml:space="preserve">  </w:t>
      </w:r>
      <w:r w:rsidRPr="00DA42D3">
        <w:rPr>
          <w:sz w:val="28"/>
          <w:szCs w:val="28"/>
        </w:rPr>
        <w:t>По характеру вопросов больше всего жителей поселения волнуют такие про</w:t>
      </w:r>
      <w:r w:rsidR="004F23C5">
        <w:rPr>
          <w:sz w:val="28"/>
          <w:szCs w:val="28"/>
        </w:rPr>
        <w:t>блемы:  спил деревьев, об</w:t>
      </w:r>
      <w:r w:rsidR="002E470B">
        <w:rPr>
          <w:sz w:val="28"/>
          <w:szCs w:val="28"/>
        </w:rPr>
        <w:t>у</w:t>
      </w:r>
      <w:r w:rsidR="004F23C5">
        <w:rPr>
          <w:sz w:val="28"/>
          <w:szCs w:val="28"/>
        </w:rPr>
        <w:t>стройство</w:t>
      </w:r>
      <w:r w:rsidRPr="00DA42D3">
        <w:rPr>
          <w:sz w:val="28"/>
          <w:szCs w:val="28"/>
        </w:rPr>
        <w:t xml:space="preserve"> освещения, земел</w:t>
      </w:r>
      <w:r w:rsidR="00256D7D">
        <w:rPr>
          <w:sz w:val="28"/>
          <w:szCs w:val="28"/>
        </w:rPr>
        <w:t>ьные отношения</w:t>
      </w:r>
      <w:r w:rsidRPr="00DA42D3">
        <w:rPr>
          <w:sz w:val="28"/>
          <w:szCs w:val="28"/>
        </w:rPr>
        <w:t>, водоснабжение, социальные вопросы, дороги</w:t>
      </w:r>
      <w:r w:rsidR="00475DB6" w:rsidRPr="00DA42D3">
        <w:rPr>
          <w:sz w:val="28"/>
          <w:szCs w:val="28"/>
        </w:rPr>
        <w:t>, бродячий скот и собаки</w:t>
      </w:r>
      <w:r w:rsidRPr="00DA42D3">
        <w:rPr>
          <w:sz w:val="28"/>
          <w:szCs w:val="28"/>
        </w:rPr>
        <w:t xml:space="preserve"> и т.д.</w:t>
      </w:r>
      <w:r w:rsidR="007534FA" w:rsidRPr="00DA42D3">
        <w:rPr>
          <w:sz w:val="28"/>
          <w:szCs w:val="28"/>
        </w:rPr>
        <w:t xml:space="preserve"> </w:t>
      </w:r>
    </w:p>
    <w:p w:rsidR="00C24919" w:rsidRDefault="007534FA" w:rsidP="004F23C5">
      <w:pPr>
        <w:spacing w:after="0" w:line="240" w:lineRule="auto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3F3BB1" w:rsidRDefault="00F366FE" w:rsidP="004F23C5">
      <w:pPr>
        <w:spacing w:after="0" w:line="240" w:lineRule="auto"/>
        <w:ind w:firstLine="709"/>
        <w:jc w:val="both"/>
        <w:outlineLvl w:val="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Администрацией в 20</w:t>
      </w:r>
      <w:r w:rsidR="008F3FC3">
        <w:rPr>
          <w:color w:val="0D0D0D" w:themeColor="text1" w:themeTint="F2"/>
          <w:sz w:val="28"/>
          <w:szCs w:val="28"/>
        </w:rPr>
        <w:t>2</w:t>
      </w:r>
      <w:r w:rsidR="00F803EB">
        <w:rPr>
          <w:color w:val="0D0D0D" w:themeColor="text1" w:themeTint="F2"/>
          <w:sz w:val="28"/>
          <w:szCs w:val="28"/>
        </w:rPr>
        <w:t>2</w:t>
      </w:r>
      <w:r w:rsidR="00CE1353" w:rsidRPr="00C24919">
        <w:rPr>
          <w:color w:val="0D0D0D" w:themeColor="text1" w:themeTint="F2"/>
          <w:sz w:val="28"/>
          <w:szCs w:val="28"/>
        </w:rPr>
        <w:t xml:space="preserve"> году по обращениям граждан было выдано </w:t>
      </w:r>
      <w:r w:rsidR="00C423AA">
        <w:rPr>
          <w:sz w:val="28"/>
          <w:szCs w:val="28"/>
        </w:rPr>
        <w:t>300</w:t>
      </w:r>
      <w:r w:rsidR="00CE1353" w:rsidRPr="008F3FC3">
        <w:rPr>
          <w:sz w:val="28"/>
          <w:szCs w:val="28"/>
        </w:rPr>
        <w:t xml:space="preserve"> </w:t>
      </w:r>
      <w:r w:rsidR="00CE1353" w:rsidRPr="00C24919">
        <w:rPr>
          <w:color w:val="0D0D0D" w:themeColor="text1" w:themeTint="F2"/>
          <w:sz w:val="28"/>
          <w:szCs w:val="28"/>
        </w:rPr>
        <w:t xml:space="preserve">справок, по запросам различных служб было </w:t>
      </w:r>
      <w:r w:rsidR="00CE1353" w:rsidRPr="00306C6C">
        <w:rPr>
          <w:color w:val="0D0D0D" w:themeColor="text1" w:themeTint="F2"/>
          <w:sz w:val="28"/>
          <w:szCs w:val="28"/>
        </w:rPr>
        <w:t xml:space="preserve">выдано </w:t>
      </w:r>
      <w:r w:rsidR="00C423AA">
        <w:rPr>
          <w:sz w:val="28"/>
          <w:szCs w:val="28"/>
        </w:rPr>
        <w:t>15</w:t>
      </w:r>
      <w:r w:rsidR="00FD5FAC">
        <w:rPr>
          <w:color w:val="FF0000"/>
          <w:sz w:val="28"/>
          <w:szCs w:val="28"/>
        </w:rPr>
        <w:t xml:space="preserve"> </w:t>
      </w:r>
      <w:r w:rsidR="0076551C">
        <w:rPr>
          <w:color w:val="0D0D0D" w:themeColor="text1" w:themeTint="F2"/>
          <w:sz w:val="28"/>
          <w:szCs w:val="28"/>
        </w:rPr>
        <w:t>бытов</w:t>
      </w:r>
      <w:r w:rsidR="001A0452">
        <w:rPr>
          <w:color w:val="0D0D0D" w:themeColor="text1" w:themeTint="F2"/>
          <w:sz w:val="28"/>
          <w:szCs w:val="28"/>
        </w:rPr>
        <w:t>ых</w:t>
      </w:r>
      <w:r w:rsidR="00CE1353" w:rsidRPr="00C24919">
        <w:rPr>
          <w:color w:val="0D0D0D" w:themeColor="text1" w:themeTint="F2"/>
          <w:sz w:val="28"/>
          <w:szCs w:val="28"/>
        </w:rPr>
        <w:t xml:space="preserve"> характеристик</w:t>
      </w:r>
      <w:proofErr w:type="gramStart"/>
      <w:r w:rsidR="00C423AA">
        <w:rPr>
          <w:color w:val="0D0D0D" w:themeColor="text1" w:themeTint="F2"/>
          <w:sz w:val="28"/>
          <w:szCs w:val="28"/>
        </w:rPr>
        <w:t>.</w:t>
      </w:r>
      <w:r w:rsidR="00CE1353" w:rsidRPr="00C24919">
        <w:rPr>
          <w:color w:val="0D0D0D" w:themeColor="text1" w:themeTint="F2"/>
          <w:sz w:val="28"/>
          <w:szCs w:val="28"/>
        </w:rPr>
        <w:t xml:space="preserve">. </w:t>
      </w:r>
      <w:proofErr w:type="gramEnd"/>
    </w:p>
    <w:p w:rsidR="000D18DF" w:rsidRDefault="00676CEF" w:rsidP="004F23C5">
      <w:pPr>
        <w:spacing w:after="0" w:line="240" w:lineRule="auto"/>
        <w:ind w:firstLine="709"/>
        <w:jc w:val="both"/>
        <w:rPr>
          <w:sz w:val="28"/>
          <w:szCs w:val="28"/>
        </w:rPr>
      </w:pPr>
      <w:r w:rsidRPr="0095768F">
        <w:rPr>
          <w:sz w:val="28"/>
          <w:szCs w:val="28"/>
        </w:rPr>
        <w:t xml:space="preserve">Все заявления и обращения были рассмотрены своевременно и по всем даны ответы и </w:t>
      </w:r>
      <w:r w:rsidRPr="00E95C74">
        <w:rPr>
          <w:color w:val="0D0D0D" w:themeColor="text1" w:themeTint="F2"/>
          <w:sz w:val="28"/>
          <w:szCs w:val="28"/>
        </w:rPr>
        <w:t>разъяснени</w:t>
      </w:r>
      <w:r w:rsidRPr="00676CEF">
        <w:rPr>
          <w:sz w:val="28"/>
          <w:szCs w:val="28"/>
        </w:rPr>
        <w:t xml:space="preserve">я. </w:t>
      </w:r>
    </w:p>
    <w:p w:rsidR="001A0452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0452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0452" w:rsidRPr="007D5DA0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D18DF" w:rsidRPr="003749CC" w:rsidRDefault="00195680" w:rsidP="007D5DA0">
      <w:pPr>
        <w:spacing w:after="0" w:line="240" w:lineRule="auto"/>
        <w:jc w:val="center"/>
        <w:outlineLvl w:val="2"/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>Нормативные правовые акты</w:t>
      </w:r>
      <w:r w:rsidR="0076551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за 202</w:t>
      </w:r>
      <w:r w:rsidR="00762B9D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>2</w:t>
      </w:r>
      <w:r w:rsidR="00C24919" w:rsidRPr="003749C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год</w:t>
      </w:r>
    </w:p>
    <w:p w:rsidR="00195680" w:rsidRPr="0095768F" w:rsidRDefault="00F366FE" w:rsidP="004F23C5">
      <w:pPr>
        <w:spacing w:after="0" w:line="240" w:lineRule="auto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В 20</w:t>
      </w:r>
      <w:r w:rsidRPr="00F366FE">
        <w:rPr>
          <w:rFonts w:eastAsia="Times New Roman"/>
          <w:color w:val="0D0D0D" w:themeColor="text1" w:themeTint="F2"/>
          <w:sz w:val="28"/>
          <w:szCs w:val="28"/>
          <w:lang w:eastAsia="ru-RU"/>
        </w:rPr>
        <w:t>2</w:t>
      </w:r>
      <w:r w:rsidR="007E602A">
        <w:rPr>
          <w:rFonts w:eastAsia="Times New Roman"/>
          <w:color w:val="0D0D0D" w:themeColor="text1" w:themeTint="F2"/>
          <w:sz w:val="28"/>
          <w:szCs w:val="28"/>
          <w:lang w:eastAsia="ru-RU"/>
        </w:rPr>
        <w:t>2</w:t>
      </w:r>
      <w:r w:rsidR="00256D7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году а</w:t>
      </w:r>
      <w:r w:rsidR="00195680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дминистрацией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принято</w:t>
      </w:r>
      <w:r w:rsidR="00256D7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423AA">
        <w:rPr>
          <w:rFonts w:eastAsia="Times New Roman"/>
          <w:color w:val="0D0D0D" w:themeColor="text1" w:themeTint="F2"/>
          <w:sz w:val="28"/>
          <w:szCs w:val="28"/>
          <w:lang w:eastAsia="ru-RU"/>
        </w:rPr>
        <w:t>75</w:t>
      </w:r>
      <w:r w:rsidR="00195680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постановлений, </w:t>
      </w:r>
      <w:r w:rsidR="00C423AA">
        <w:rPr>
          <w:rFonts w:eastAsia="Times New Roman"/>
          <w:color w:val="0D0D0D" w:themeColor="text1" w:themeTint="F2"/>
          <w:sz w:val="28"/>
          <w:szCs w:val="28"/>
          <w:lang w:eastAsia="ru-RU"/>
        </w:rPr>
        <w:t>10</w:t>
      </w:r>
      <w:r w:rsidR="0076551C">
        <w:rPr>
          <w:rFonts w:eastAsia="Times New Roman"/>
          <w:color w:val="0D0D0D" w:themeColor="text1" w:themeTint="F2"/>
          <w:sz w:val="28"/>
          <w:szCs w:val="28"/>
          <w:lang w:eastAsia="ru-RU"/>
        </w:rPr>
        <w:t>распоряжений</w:t>
      </w:r>
      <w:r w:rsidR="00C24919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по основной деятельности</w:t>
      </w:r>
      <w:r w:rsidR="00195680" w:rsidRPr="0095768F">
        <w:rPr>
          <w:rFonts w:eastAsia="Times New Roman"/>
          <w:color w:val="FF0000"/>
          <w:sz w:val="28"/>
          <w:szCs w:val="28"/>
          <w:lang w:eastAsia="ru-RU"/>
        </w:rPr>
        <w:t xml:space="preserve">. </w:t>
      </w:r>
    </w:p>
    <w:p w:rsidR="000D18DF" w:rsidRDefault="00195680" w:rsidP="004F23C5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95768F">
        <w:rPr>
          <w:rFonts w:eastAsia="Times New Roman"/>
          <w:sz w:val="28"/>
          <w:szCs w:val="28"/>
          <w:lang w:eastAsia="ru-RU"/>
        </w:rPr>
        <w:t>Все нормативно - правовые документы регулярно публикуются в му</w:t>
      </w:r>
      <w:r w:rsidR="00256D7D">
        <w:rPr>
          <w:rFonts w:eastAsia="Times New Roman"/>
          <w:sz w:val="28"/>
          <w:szCs w:val="28"/>
          <w:lang w:eastAsia="ru-RU"/>
        </w:rPr>
        <w:t>ниципальной газете «</w:t>
      </w:r>
      <w:r w:rsidR="00C423AA">
        <w:rPr>
          <w:rFonts w:eastAsia="Times New Roman"/>
          <w:sz w:val="28"/>
          <w:szCs w:val="28"/>
          <w:lang w:eastAsia="ru-RU"/>
        </w:rPr>
        <w:t>Ильинские вести</w:t>
      </w:r>
      <w:r w:rsidRPr="0095768F">
        <w:rPr>
          <w:rFonts w:eastAsia="Times New Roman"/>
          <w:sz w:val="28"/>
          <w:szCs w:val="28"/>
          <w:lang w:eastAsia="ru-RU"/>
        </w:rPr>
        <w:t xml:space="preserve">» и на официальном сайте </w:t>
      </w:r>
      <w:r w:rsidR="00C423AA">
        <w:rPr>
          <w:rFonts w:eastAsia="Times New Roman"/>
          <w:sz w:val="28"/>
          <w:szCs w:val="28"/>
          <w:lang w:eastAsia="ru-RU"/>
        </w:rPr>
        <w:t>Ильинского</w:t>
      </w:r>
      <w:r w:rsidRPr="0095768F">
        <w:rPr>
          <w:rFonts w:eastAsia="Times New Roman"/>
          <w:sz w:val="28"/>
          <w:szCs w:val="28"/>
          <w:lang w:eastAsia="ru-RU"/>
        </w:rPr>
        <w:t xml:space="preserve"> сельсовета. </w:t>
      </w:r>
      <w:r w:rsidR="00C24919">
        <w:rPr>
          <w:rFonts w:eastAsia="Times New Roman"/>
          <w:sz w:val="28"/>
          <w:szCs w:val="28"/>
          <w:lang w:eastAsia="ru-RU"/>
        </w:rPr>
        <w:t>В</w:t>
      </w:r>
      <w:r w:rsidRPr="0095768F">
        <w:rPr>
          <w:rFonts w:eastAsia="Times New Roman"/>
          <w:sz w:val="28"/>
          <w:szCs w:val="28"/>
          <w:lang w:eastAsia="ru-RU"/>
        </w:rPr>
        <w:t xml:space="preserve"> установленные законодательством  сроки </w:t>
      </w:r>
      <w:r w:rsidR="00C24919">
        <w:rPr>
          <w:rFonts w:eastAsia="Times New Roman"/>
          <w:sz w:val="28"/>
          <w:szCs w:val="28"/>
          <w:lang w:eastAsia="ru-RU"/>
        </w:rPr>
        <w:t>нормативные правовые акты</w:t>
      </w:r>
      <w:r w:rsidRPr="0095768F">
        <w:rPr>
          <w:rFonts w:eastAsia="Times New Roman"/>
          <w:sz w:val="28"/>
          <w:szCs w:val="28"/>
          <w:lang w:eastAsia="ru-RU"/>
        </w:rPr>
        <w:t xml:space="preserve"> </w:t>
      </w:r>
      <w:r w:rsidR="00C24919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направляются </w:t>
      </w:r>
      <w:r w:rsidR="0076551C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в а</w:t>
      </w:r>
      <w:r w:rsidR="00E95C74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>дминистрацию Губернатора Красноярского края</w:t>
      </w:r>
      <w:r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5C74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для включения </w:t>
      </w:r>
      <w:r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в регистр муниципальных нормативных правовых актов, а также </w:t>
      </w:r>
      <w:r w:rsidR="007D108F">
        <w:rPr>
          <w:rFonts w:eastAsia="Times New Roman"/>
          <w:color w:val="0D0D0D" w:themeColor="text1" w:themeTint="F2"/>
          <w:sz w:val="28"/>
          <w:szCs w:val="28"/>
          <w:lang w:eastAsia="ru-RU"/>
        </w:rPr>
        <w:t>прокуратуру Ужурского района.</w:t>
      </w:r>
    </w:p>
    <w:p w:rsidR="001A0452" w:rsidRDefault="001A0452" w:rsidP="004F23C5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</w:p>
    <w:p w:rsidR="009418F2" w:rsidRPr="007D108F" w:rsidRDefault="00DB29AB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Управление</w:t>
      </w:r>
      <w:r w:rsidR="00C216B4"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м</w:t>
      </w:r>
      <w:r w:rsidR="007D108F">
        <w:rPr>
          <w:rFonts w:eastAsia="Times New Roman"/>
          <w:b/>
          <w:bCs/>
          <w:sz w:val="28"/>
          <w:szCs w:val="28"/>
          <w:u w:val="single"/>
          <w:lang w:eastAsia="ru-RU"/>
        </w:rPr>
        <w:t>униципальным имуществом</w:t>
      </w:r>
    </w:p>
    <w:p w:rsidR="00C216B4" w:rsidRPr="005009F5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009F5">
        <w:rPr>
          <w:rFonts w:eastAsia="Times New Roman"/>
          <w:sz w:val="28"/>
          <w:szCs w:val="28"/>
          <w:lang w:eastAsia="ru-RU"/>
        </w:rPr>
        <w:lastRenderedPageBreak/>
        <w:t>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0D18DF" w:rsidRDefault="006F4B15" w:rsidP="00286DF9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9845CC">
        <w:rPr>
          <w:sz w:val="28"/>
          <w:szCs w:val="28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</w:t>
      </w:r>
      <w:r w:rsidR="00286DF9" w:rsidRPr="009845CC">
        <w:rPr>
          <w:sz w:val="28"/>
          <w:szCs w:val="28"/>
        </w:rPr>
        <w:t>.</w:t>
      </w:r>
    </w:p>
    <w:p w:rsidR="001A0452" w:rsidRPr="007D108F" w:rsidRDefault="001A0452" w:rsidP="00286DF9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FE7EA3" w:rsidRPr="007D108F" w:rsidRDefault="00C216B4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Деятельность предприятий и индивидуальных предпринимателей на</w:t>
      </w:r>
      <w:r w:rsidR="007D108F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территории сельского поселения</w:t>
      </w:r>
    </w:p>
    <w:p w:rsidR="00C216B4" w:rsidRPr="003813BF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813BF">
        <w:rPr>
          <w:rFonts w:eastAsia="Times New Roman"/>
          <w:sz w:val="28"/>
          <w:szCs w:val="28"/>
          <w:lang w:eastAsia="ru-RU"/>
        </w:rPr>
        <w:t>Всего на территории поселения:</w:t>
      </w:r>
    </w:p>
    <w:p w:rsidR="00C216B4" w:rsidRPr="00270214" w:rsidRDefault="00C423AA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270214" w:rsidRPr="00270214">
        <w:rPr>
          <w:rFonts w:eastAsia="Times New Roman"/>
          <w:sz w:val="28"/>
          <w:szCs w:val="28"/>
          <w:lang w:eastAsia="ru-RU"/>
        </w:rPr>
        <w:t xml:space="preserve"> торговы</w:t>
      </w:r>
      <w:r>
        <w:rPr>
          <w:rFonts w:eastAsia="Times New Roman"/>
          <w:sz w:val="28"/>
          <w:szCs w:val="28"/>
          <w:lang w:eastAsia="ru-RU"/>
        </w:rPr>
        <w:t>х</w:t>
      </w:r>
      <w:r w:rsidR="00270214" w:rsidRPr="00270214">
        <w:rPr>
          <w:rFonts w:eastAsia="Times New Roman"/>
          <w:sz w:val="28"/>
          <w:szCs w:val="28"/>
          <w:lang w:eastAsia="ru-RU"/>
        </w:rPr>
        <w:t xml:space="preserve"> точ</w:t>
      </w:r>
      <w:r>
        <w:rPr>
          <w:rFonts w:eastAsia="Times New Roman"/>
          <w:sz w:val="28"/>
          <w:szCs w:val="28"/>
          <w:lang w:eastAsia="ru-RU"/>
        </w:rPr>
        <w:t>ек</w:t>
      </w:r>
      <w:r w:rsidR="00C216B4" w:rsidRPr="00270214">
        <w:rPr>
          <w:rFonts w:eastAsia="Times New Roman"/>
          <w:sz w:val="28"/>
          <w:szCs w:val="28"/>
          <w:lang w:eastAsia="ru-RU"/>
        </w:rPr>
        <w:t>,</w:t>
      </w:r>
    </w:p>
    <w:p w:rsidR="00C216B4" w:rsidRPr="007D108F" w:rsidRDefault="00AE4ACB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0214">
        <w:rPr>
          <w:rFonts w:eastAsia="Times New Roman"/>
          <w:sz w:val="28"/>
          <w:szCs w:val="28"/>
          <w:lang w:eastAsia="ru-RU"/>
        </w:rPr>
        <w:t>Зарегистр</w:t>
      </w:r>
      <w:r w:rsidR="00270214" w:rsidRPr="00270214">
        <w:rPr>
          <w:rFonts w:eastAsia="Times New Roman"/>
          <w:sz w:val="28"/>
          <w:szCs w:val="28"/>
          <w:lang w:eastAsia="ru-RU"/>
        </w:rPr>
        <w:t xml:space="preserve">ировано </w:t>
      </w:r>
      <w:r w:rsidR="00C423AA">
        <w:rPr>
          <w:rFonts w:eastAsia="Times New Roman"/>
          <w:sz w:val="28"/>
          <w:szCs w:val="28"/>
          <w:lang w:eastAsia="ru-RU"/>
        </w:rPr>
        <w:t>4</w:t>
      </w:r>
      <w:r w:rsidR="00C216B4" w:rsidRPr="00270214">
        <w:rPr>
          <w:rFonts w:eastAsia="Times New Roman"/>
          <w:sz w:val="28"/>
          <w:szCs w:val="28"/>
          <w:lang w:eastAsia="ru-RU"/>
        </w:rPr>
        <w:t xml:space="preserve"> </w:t>
      </w:r>
      <w:r w:rsidR="00C216B4" w:rsidRPr="003813BF">
        <w:rPr>
          <w:rFonts w:eastAsia="Times New Roman"/>
          <w:sz w:val="28"/>
          <w:szCs w:val="28"/>
          <w:lang w:eastAsia="ru-RU"/>
        </w:rPr>
        <w:t>индивидуальных предпринимателей.</w:t>
      </w:r>
      <w:r w:rsidR="001A1C16" w:rsidRPr="003813BF">
        <w:rPr>
          <w:rFonts w:eastAsia="Times New Roman"/>
          <w:sz w:val="28"/>
          <w:szCs w:val="28"/>
          <w:lang w:eastAsia="ru-RU"/>
        </w:rPr>
        <w:t xml:space="preserve"> Также на территории РАЙПО, почта, где производится доставка пенсий, газет,</w:t>
      </w:r>
      <w:r w:rsidR="00E95C74" w:rsidRPr="003813BF">
        <w:rPr>
          <w:rFonts w:eastAsia="Times New Roman"/>
          <w:sz w:val="28"/>
          <w:szCs w:val="28"/>
          <w:lang w:eastAsia="ru-RU"/>
        </w:rPr>
        <w:t xml:space="preserve"> пособий, плата за коммунальные </w:t>
      </w:r>
      <w:r w:rsidR="0006538F">
        <w:rPr>
          <w:rFonts w:eastAsia="Times New Roman"/>
          <w:sz w:val="28"/>
          <w:szCs w:val="28"/>
          <w:lang w:eastAsia="ru-RU"/>
        </w:rPr>
        <w:t>платежи</w:t>
      </w:r>
      <w:r w:rsidR="001106F7" w:rsidRPr="003813BF">
        <w:rPr>
          <w:rFonts w:eastAsia="Times New Roman"/>
          <w:sz w:val="28"/>
          <w:szCs w:val="28"/>
          <w:lang w:eastAsia="ru-RU"/>
        </w:rPr>
        <w:t>.</w:t>
      </w:r>
      <w:r w:rsidR="007D108F">
        <w:rPr>
          <w:rFonts w:eastAsia="Times New Roman"/>
          <w:sz w:val="28"/>
          <w:szCs w:val="28"/>
          <w:lang w:eastAsia="ru-RU"/>
        </w:rPr>
        <w:t>                  </w:t>
      </w:r>
    </w:p>
    <w:p w:rsidR="00F23002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7D108F">
        <w:rPr>
          <w:rFonts w:eastAsia="Times New Roman"/>
          <w:b/>
          <w:bCs/>
          <w:sz w:val="28"/>
          <w:szCs w:val="28"/>
          <w:u w:val="single"/>
          <w:lang w:eastAsia="ru-RU"/>
        </w:rPr>
        <w:t>Благоустройство</w:t>
      </w:r>
    </w:p>
    <w:p w:rsidR="00C216B4" w:rsidRPr="00F23002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>Одним из</w:t>
      </w:r>
      <w:r w:rsidR="000D18DF">
        <w:rPr>
          <w:rFonts w:eastAsia="Times New Roman"/>
          <w:sz w:val="28"/>
          <w:szCs w:val="28"/>
          <w:lang w:eastAsia="ru-RU"/>
        </w:rPr>
        <w:t xml:space="preserve"> основных направлений в работе а</w:t>
      </w:r>
      <w:r w:rsidRPr="00F23002">
        <w:rPr>
          <w:rFonts w:eastAsia="Times New Roman"/>
          <w:sz w:val="28"/>
          <w:szCs w:val="28"/>
          <w:lang w:eastAsia="ru-RU"/>
        </w:rPr>
        <w:t>дминистрации является благоустройство населенных пунктов.</w:t>
      </w:r>
      <w:r w:rsidR="000D18DF">
        <w:rPr>
          <w:rFonts w:eastAsia="Times New Roman"/>
          <w:sz w:val="28"/>
          <w:szCs w:val="28"/>
          <w:lang w:eastAsia="ru-RU"/>
        </w:rPr>
        <w:t xml:space="preserve"> В 20</w:t>
      </w:r>
      <w:r w:rsidR="007E602A">
        <w:rPr>
          <w:rFonts w:eastAsia="Times New Roman"/>
          <w:sz w:val="28"/>
          <w:szCs w:val="28"/>
          <w:lang w:eastAsia="ru-RU"/>
        </w:rPr>
        <w:t>22</w:t>
      </w:r>
      <w:r w:rsidR="00A10BAE">
        <w:rPr>
          <w:rFonts w:eastAsia="Times New Roman"/>
          <w:sz w:val="28"/>
          <w:szCs w:val="28"/>
          <w:lang w:eastAsia="ru-RU"/>
        </w:rPr>
        <w:t xml:space="preserve"> </w:t>
      </w:r>
      <w:r w:rsidR="001A0452">
        <w:rPr>
          <w:rFonts w:eastAsia="Times New Roman"/>
          <w:sz w:val="28"/>
          <w:szCs w:val="28"/>
          <w:lang w:eastAsia="ru-RU"/>
        </w:rPr>
        <w:t xml:space="preserve">году </w:t>
      </w:r>
      <w:r w:rsidR="001A0452" w:rsidRPr="00F23002">
        <w:rPr>
          <w:rFonts w:eastAsia="Times New Roman"/>
          <w:sz w:val="28"/>
          <w:szCs w:val="28"/>
          <w:lang w:eastAsia="ru-RU"/>
        </w:rPr>
        <w:t>правила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Благоустройства</w:t>
      </w:r>
      <w:r w:rsidR="006E1659" w:rsidRPr="00F23002">
        <w:rPr>
          <w:rFonts w:eastAsia="Times New Roman"/>
          <w:sz w:val="28"/>
          <w:szCs w:val="28"/>
          <w:lang w:eastAsia="ru-RU"/>
        </w:rPr>
        <w:t>, приведен</w:t>
      </w:r>
      <w:r w:rsidR="00E95C74">
        <w:rPr>
          <w:rFonts w:eastAsia="Times New Roman"/>
          <w:sz w:val="28"/>
          <w:szCs w:val="28"/>
          <w:lang w:eastAsia="ru-RU"/>
        </w:rPr>
        <w:t>н</w:t>
      </w:r>
      <w:r w:rsidR="006E1659" w:rsidRPr="00F23002">
        <w:rPr>
          <w:rFonts w:eastAsia="Times New Roman"/>
          <w:sz w:val="28"/>
          <w:szCs w:val="28"/>
          <w:lang w:eastAsia="ru-RU"/>
        </w:rPr>
        <w:t>ы</w:t>
      </w:r>
      <w:r w:rsidR="00E95C74">
        <w:rPr>
          <w:rFonts w:eastAsia="Times New Roman"/>
          <w:sz w:val="28"/>
          <w:szCs w:val="28"/>
          <w:lang w:eastAsia="ru-RU"/>
        </w:rPr>
        <w:t>е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в </w:t>
      </w:r>
      <w:r w:rsidR="006E1659" w:rsidRPr="00F23002">
        <w:rPr>
          <w:rFonts w:eastAsia="Times New Roman"/>
          <w:sz w:val="28"/>
          <w:szCs w:val="28"/>
          <w:lang w:eastAsia="ru-RU"/>
        </w:rPr>
        <w:t>соответствие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с новым законодательством</w:t>
      </w:r>
      <w:r w:rsidRPr="00F23002">
        <w:rPr>
          <w:rFonts w:eastAsia="Times New Roman"/>
          <w:sz w:val="28"/>
          <w:szCs w:val="28"/>
          <w:lang w:eastAsia="ru-RU"/>
        </w:rPr>
        <w:t>   Вопросы благоустройства территории сельского поселения за отчетный период также заслуживают особого внимания. С началом теплых весенних дней, население активно начинает заниматься уборкой своих придомовых территорий.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 Жители приводят в порядок фасады зданий, ограждения своих домовладений.</w:t>
      </w:r>
      <w:r w:rsidR="00F23002">
        <w:rPr>
          <w:rFonts w:eastAsia="Times New Roman"/>
          <w:sz w:val="28"/>
          <w:szCs w:val="28"/>
          <w:lang w:eastAsia="ru-RU"/>
        </w:rPr>
        <w:t xml:space="preserve"> </w:t>
      </w:r>
      <w:r w:rsidR="009D2B14">
        <w:rPr>
          <w:rFonts w:eastAsia="Times New Roman"/>
          <w:sz w:val="28"/>
          <w:szCs w:val="28"/>
          <w:lang w:eastAsia="ru-RU"/>
        </w:rPr>
        <w:t>Рабочими по благоустройству и осужденными постоянно поддерживается порядок на прилегающей территории</w:t>
      </w:r>
      <w:r w:rsidR="00F23002" w:rsidRPr="00F23002">
        <w:rPr>
          <w:rFonts w:eastAsia="Times New Roman"/>
          <w:sz w:val="28"/>
          <w:szCs w:val="28"/>
          <w:lang w:eastAsia="ru-RU"/>
        </w:rPr>
        <w:t>. </w:t>
      </w:r>
      <w:r w:rsidRPr="00F23002">
        <w:rPr>
          <w:rFonts w:eastAsia="Times New Roman"/>
          <w:sz w:val="28"/>
          <w:szCs w:val="28"/>
          <w:lang w:eastAsia="ru-RU"/>
        </w:rPr>
        <w:t xml:space="preserve">В </w:t>
      </w:r>
      <w:r w:rsidRPr="00A744E0">
        <w:rPr>
          <w:rFonts w:eastAsia="Times New Roman"/>
          <w:sz w:val="28"/>
          <w:szCs w:val="28"/>
          <w:lang w:eastAsia="ru-RU"/>
        </w:rPr>
        <w:t>апреле - мае</w:t>
      </w:r>
      <w:r w:rsidRPr="00F23002">
        <w:rPr>
          <w:rFonts w:eastAsia="Times New Roman"/>
          <w:sz w:val="28"/>
          <w:szCs w:val="28"/>
          <w:lang w:eastAsia="ru-RU"/>
        </w:rPr>
        <w:t xml:space="preserve"> были проведены субботники по уборке территории поселения. </w:t>
      </w:r>
      <w:r w:rsidR="0076551C">
        <w:rPr>
          <w:rFonts w:eastAsia="Times New Roman"/>
          <w:sz w:val="28"/>
          <w:szCs w:val="28"/>
          <w:lang w:eastAsia="ru-RU"/>
        </w:rPr>
        <w:t>Некоторым жителям в 202</w:t>
      </w:r>
      <w:r w:rsidR="007E602A">
        <w:rPr>
          <w:rFonts w:eastAsia="Times New Roman"/>
          <w:sz w:val="28"/>
          <w:szCs w:val="28"/>
          <w:lang w:eastAsia="ru-RU"/>
        </w:rPr>
        <w:t>2</w:t>
      </w:r>
      <w:r w:rsidRPr="00F23002">
        <w:rPr>
          <w:rFonts w:eastAsia="Times New Roman"/>
          <w:sz w:val="28"/>
          <w:szCs w:val="28"/>
          <w:lang w:eastAsia="ru-RU"/>
        </w:rPr>
        <w:t xml:space="preserve"> году были выписаны предписания,</w:t>
      </w:r>
      <w:r w:rsidR="0076551C">
        <w:rPr>
          <w:rFonts w:eastAsia="Times New Roman"/>
          <w:sz w:val="28"/>
          <w:szCs w:val="28"/>
          <w:lang w:eastAsia="ru-RU"/>
        </w:rPr>
        <w:t xml:space="preserve"> которые были устранены.  В 202</w:t>
      </w:r>
      <w:r w:rsidR="007E602A">
        <w:rPr>
          <w:rFonts w:eastAsia="Times New Roman"/>
          <w:sz w:val="28"/>
          <w:szCs w:val="28"/>
          <w:lang w:eastAsia="ru-RU"/>
        </w:rPr>
        <w:t>3</w:t>
      </w:r>
      <w:r w:rsidRPr="00F23002">
        <w:rPr>
          <w:rFonts w:eastAsia="Times New Roman"/>
          <w:sz w:val="28"/>
          <w:szCs w:val="28"/>
          <w:lang w:eastAsia="ru-RU"/>
        </w:rPr>
        <w:t xml:space="preserve"> году работа в этом направлении будет продолжена. В проводимых мероприятиях</w:t>
      </w:r>
      <w:r w:rsidR="006D373C" w:rsidRPr="00F23002">
        <w:rPr>
          <w:rFonts w:eastAsia="Times New Roman"/>
          <w:sz w:val="28"/>
          <w:szCs w:val="28"/>
          <w:lang w:eastAsia="ru-RU"/>
        </w:rPr>
        <w:t xml:space="preserve"> по благоустройству </w:t>
      </w:r>
      <w:r w:rsidR="00C423AA">
        <w:rPr>
          <w:rFonts w:eastAsia="Times New Roman"/>
          <w:sz w:val="28"/>
          <w:szCs w:val="28"/>
          <w:lang w:eastAsia="ru-RU"/>
        </w:rPr>
        <w:t>Ильинского</w:t>
      </w:r>
      <w:r w:rsidRPr="00F23002">
        <w:rPr>
          <w:rFonts w:eastAsia="Times New Roman"/>
          <w:sz w:val="28"/>
          <w:szCs w:val="28"/>
          <w:lang w:eastAsia="ru-RU"/>
        </w:rPr>
        <w:t xml:space="preserve"> сельского поселения активное</w:t>
      </w:r>
      <w:r w:rsidR="0006538F">
        <w:rPr>
          <w:rFonts w:eastAsia="Times New Roman"/>
          <w:sz w:val="28"/>
          <w:szCs w:val="28"/>
          <w:lang w:eastAsia="ru-RU"/>
        </w:rPr>
        <w:t>  участие принимают  работники а</w:t>
      </w:r>
      <w:r w:rsidRPr="00F23002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6D373C" w:rsidRPr="00F23002">
        <w:rPr>
          <w:rFonts w:eastAsia="Times New Roman"/>
          <w:sz w:val="28"/>
          <w:szCs w:val="28"/>
          <w:lang w:eastAsia="ru-RU"/>
        </w:rPr>
        <w:t xml:space="preserve">сельсовета, работники и учащиеся </w:t>
      </w:r>
      <w:r w:rsidR="00C423AA">
        <w:rPr>
          <w:rFonts w:eastAsia="Times New Roman"/>
          <w:sz w:val="28"/>
          <w:szCs w:val="28"/>
          <w:lang w:eastAsia="ru-RU"/>
        </w:rPr>
        <w:t>Ильинской</w:t>
      </w:r>
      <w:r w:rsidR="009D2B14">
        <w:rPr>
          <w:rFonts w:eastAsia="Times New Roman"/>
          <w:sz w:val="28"/>
          <w:szCs w:val="28"/>
          <w:lang w:eastAsia="ru-RU"/>
        </w:rPr>
        <w:t xml:space="preserve"> </w:t>
      </w:r>
      <w:r w:rsidR="006D373C" w:rsidRPr="00F23002">
        <w:rPr>
          <w:rFonts w:eastAsia="Times New Roman"/>
          <w:sz w:val="28"/>
          <w:szCs w:val="28"/>
          <w:lang w:eastAsia="ru-RU"/>
        </w:rPr>
        <w:t xml:space="preserve"> школ</w:t>
      </w:r>
      <w:r w:rsidR="009D2B14">
        <w:rPr>
          <w:rFonts w:eastAsia="Times New Roman"/>
          <w:sz w:val="28"/>
          <w:szCs w:val="28"/>
          <w:lang w:eastAsia="ru-RU"/>
        </w:rPr>
        <w:t>ы</w:t>
      </w:r>
      <w:r w:rsidRPr="00F23002">
        <w:rPr>
          <w:rFonts w:eastAsia="Times New Roman"/>
          <w:sz w:val="28"/>
          <w:szCs w:val="28"/>
          <w:lang w:eastAsia="ru-RU"/>
        </w:rPr>
        <w:t>,</w:t>
      </w:r>
      <w:r w:rsidR="006D373C" w:rsidRPr="00F23002">
        <w:rPr>
          <w:rFonts w:eastAsia="Times New Roman"/>
          <w:sz w:val="28"/>
          <w:szCs w:val="28"/>
          <w:lang w:eastAsia="ru-RU"/>
        </w:rPr>
        <w:t xml:space="preserve"> работники клубов и библиотек</w:t>
      </w:r>
      <w:r w:rsidR="00F23002">
        <w:rPr>
          <w:rFonts w:eastAsia="Times New Roman"/>
          <w:sz w:val="28"/>
          <w:szCs w:val="28"/>
          <w:lang w:eastAsia="ru-RU"/>
        </w:rPr>
        <w:t xml:space="preserve">, </w:t>
      </w:r>
      <w:r w:rsidRPr="00F23002">
        <w:rPr>
          <w:rFonts w:eastAsia="Times New Roman"/>
          <w:sz w:val="28"/>
          <w:szCs w:val="28"/>
          <w:lang w:eastAsia="ru-RU"/>
        </w:rPr>
        <w:t xml:space="preserve"> депутаты и неравнодушные жители поселения</w:t>
      </w:r>
      <w:r w:rsidR="00F23002">
        <w:rPr>
          <w:rFonts w:eastAsia="Times New Roman"/>
          <w:sz w:val="28"/>
          <w:szCs w:val="28"/>
          <w:lang w:eastAsia="ru-RU"/>
        </w:rPr>
        <w:t xml:space="preserve">. </w:t>
      </w:r>
    </w:p>
    <w:p w:rsidR="00A66A71" w:rsidRPr="00A66A71" w:rsidRDefault="007534FA" w:rsidP="00A66A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>В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 летний период, рабочими, состоящими на учете в центре занятости</w:t>
      </w:r>
      <w:r w:rsidR="00F15242">
        <w:rPr>
          <w:rFonts w:eastAsia="Times New Roman"/>
          <w:sz w:val="28"/>
          <w:szCs w:val="28"/>
          <w:lang w:eastAsia="ru-RU"/>
        </w:rPr>
        <w:t xml:space="preserve"> осужденными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, </w:t>
      </w:r>
      <w:r w:rsidRPr="00F23002">
        <w:rPr>
          <w:rFonts w:eastAsia="Times New Roman"/>
          <w:sz w:val="28"/>
          <w:szCs w:val="28"/>
          <w:lang w:eastAsia="ru-RU"/>
        </w:rPr>
        <w:t xml:space="preserve">велась уборка населенных пунктов от мусора, проводилось </w:t>
      </w:r>
      <w:proofErr w:type="spellStart"/>
      <w:r w:rsidRPr="00F23002">
        <w:rPr>
          <w:rFonts w:eastAsia="Times New Roman"/>
          <w:sz w:val="28"/>
          <w:szCs w:val="28"/>
          <w:lang w:eastAsia="ru-RU"/>
        </w:rPr>
        <w:t>окаш</w:t>
      </w:r>
      <w:r w:rsidR="008A4396" w:rsidRPr="00F23002">
        <w:rPr>
          <w:rFonts w:eastAsia="Times New Roman"/>
          <w:sz w:val="28"/>
          <w:szCs w:val="28"/>
          <w:lang w:eastAsia="ru-RU"/>
        </w:rPr>
        <w:t>ивание</w:t>
      </w:r>
      <w:proofErr w:type="spellEnd"/>
      <w:r w:rsidR="009B0D5B" w:rsidRPr="00F23002">
        <w:rPr>
          <w:rFonts w:eastAsia="Times New Roman"/>
          <w:sz w:val="28"/>
          <w:szCs w:val="28"/>
          <w:lang w:eastAsia="ru-RU"/>
        </w:rPr>
        <w:t xml:space="preserve"> сорной растительности и конопли </w:t>
      </w:r>
      <w:r w:rsidR="008A4396" w:rsidRPr="00F23002">
        <w:rPr>
          <w:rFonts w:eastAsia="Times New Roman"/>
          <w:sz w:val="28"/>
          <w:szCs w:val="28"/>
          <w:lang w:eastAsia="ru-RU"/>
        </w:rPr>
        <w:t xml:space="preserve"> мест общего пользования. </w:t>
      </w:r>
      <w:r w:rsidR="009845CC">
        <w:rPr>
          <w:rFonts w:eastAsia="Times New Roman"/>
          <w:sz w:val="28"/>
          <w:szCs w:val="28"/>
          <w:lang w:eastAsia="ru-RU"/>
        </w:rPr>
        <w:t>В рам</w:t>
      </w:r>
      <w:r w:rsidR="0076551C">
        <w:rPr>
          <w:rFonts w:eastAsia="Times New Roman"/>
          <w:sz w:val="28"/>
          <w:szCs w:val="28"/>
          <w:lang w:eastAsia="ru-RU"/>
        </w:rPr>
        <w:t>ках благоустройства за 202</w:t>
      </w:r>
      <w:r w:rsidR="007E602A">
        <w:rPr>
          <w:rFonts w:eastAsia="Times New Roman"/>
          <w:sz w:val="28"/>
          <w:szCs w:val="28"/>
          <w:lang w:eastAsia="ru-RU"/>
        </w:rPr>
        <w:t>2</w:t>
      </w:r>
      <w:r w:rsidRPr="006058AE">
        <w:rPr>
          <w:rFonts w:eastAsia="Times New Roman"/>
          <w:sz w:val="28"/>
          <w:szCs w:val="28"/>
          <w:lang w:eastAsia="ru-RU"/>
        </w:rPr>
        <w:t xml:space="preserve"> год проведено </w:t>
      </w:r>
      <w:r w:rsidR="00C423AA">
        <w:rPr>
          <w:sz w:val="28"/>
          <w:szCs w:val="28"/>
        </w:rPr>
        <w:t>3</w:t>
      </w:r>
      <w:r w:rsidR="00A86E6E" w:rsidRPr="006058AE">
        <w:rPr>
          <w:sz w:val="28"/>
          <w:szCs w:val="28"/>
        </w:rPr>
        <w:t xml:space="preserve"> </w:t>
      </w:r>
      <w:r w:rsidR="00C423AA">
        <w:rPr>
          <w:sz w:val="28"/>
          <w:szCs w:val="28"/>
        </w:rPr>
        <w:t>собрания</w:t>
      </w:r>
      <w:r w:rsidR="00A86E6E" w:rsidRPr="006058AE">
        <w:rPr>
          <w:sz w:val="28"/>
          <w:szCs w:val="28"/>
        </w:rPr>
        <w:t xml:space="preserve"> граждан, на которых рассмотрены вопросы по благоустройству, по ГО и ЧС,</w:t>
      </w:r>
      <w:r w:rsidR="00DB29AB" w:rsidRPr="006058AE">
        <w:rPr>
          <w:sz w:val="28"/>
          <w:szCs w:val="28"/>
        </w:rPr>
        <w:t xml:space="preserve"> пастьбе скота частного </w:t>
      </w:r>
      <w:r w:rsidR="0071556C" w:rsidRPr="006058AE">
        <w:rPr>
          <w:sz w:val="28"/>
          <w:szCs w:val="28"/>
        </w:rPr>
        <w:t xml:space="preserve">сектора </w:t>
      </w:r>
      <w:r w:rsidR="0071556C">
        <w:rPr>
          <w:rFonts w:eastAsia="Times New Roman"/>
          <w:sz w:val="28"/>
          <w:szCs w:val="28"/>
          <w:lang w:eastAsia="ru-RU"/>
        </w:rPr>
        <w:t>субботников</w:t>
      </w:r>
      <w:r w:rsidRPr="006058AE">
        <w:rPr>
          <w:rFonts w:eastAsia="Times New Roman"/>
          <w:sz w:val="28"/>
          <w:szCs w:val="28"/>
          <w:lang w:eastAsia="ru-RU"/>
        </w:rPr>
        <w:t>.</w:t>
      </w:r>
      <w:r w:rsidRPr="00F23002">
        <w:rPr>
          <w:rFonts w:eastAsia="Times New Roman"/>
          <w:sz w:val="28"/>
          <w:szCs w:val="28"/>
          <w:lang w:eastAsia="ru-RU"/>
        </w:rPr>
        <w:t xml:space="preserve"> </w:t>
      </w:r>
    </w:p>
    <w:p w:rsidR="00A66A71" w:rsidRPr="00F23002" w:rsidRDefault="00A66A71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534FA" w:rsidRPr="0006538F" w:rsidRDefault="007534FA" w:rsidP="007D108F">
      <w:pPr>
        <w:spacing w:after="0" w:line="240" w:lineRule="auto"/>
        <w:jc w:val="center"/>
        <w:outlineLvl w:val="2"/>
        <w:rPr>
          <w:rFonts w:eastAsia="Times New Roman"/>
          <w:b/>
          <w:sz w:val="28"/>
          <w:szCs w:val="28"/>
          <w:u w:val="single"/>
          <w:lang w:eastAsia="ru-RU"/>
        </w:rPr>
      </w:pPr>
      <w:r w:rsidRPr="0006538F">
        <w:rPr>
          <w:rFonts w:eastAsia="Times New Roman"/>
          <w:b/>
          <w:sz w:val="28"/>
          <w:szCs w:val="28"/>
          <w:u w:val="single"/>
          <w:lang w:eastAsia="ru-RU"/>
        </w:rPr>
        <w:t>Благоустройство кладбищ</w:t>
      </w:r>
    </w:p>
    <w:p w:rsidR="007534FA" w:rsidRPr="00F23002" w:rsidRDefault="007534FA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 xml:space="preserve">На территории 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сельсовета  имеется </w:t>
      </w:r>
      <w:r w:rsidR="00C423AA">
        <w:rPr>
          <w:rFonts w:eastAsia="Times New Roman"/>
          <w:sz w:val="28"/>
          <w:szCs w:val="28"/>
          <w:lang w:eastAsia="ru-RU"/>
        </w:rPr>
        <w:t>3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кладбищ</w:t>
      </w:r>
      <w:r w:rsidR="007B33ED">
        <w:rPr>
          <w:rFonts w:eastAsia="Times New Roman"/>
          <w:sz w:val="28"/>
          <w:szCs w:val="28"/>
          <w:lang w:eastAsia="ru-RU"/>
        </w:rPr>
        <w:t>а</w:t>
      </w:r>
      <w:r w:rsidRPr="00F23002">
        <w:rPr>
          <w:rFonts w:eastAsia="Times New Roman"/>
          <w:sz w:val="28"/>
          <w:szCs w:val="28"/>
          <w:lang w:eastAsia="ru-RU"/>
        </w:rPr>
        <w:t>.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</w:t>
      </w:r>
      <w:r w:rsidR="00C423AA">
        <w:rPr>
          <w:rFonts w:eastAsia="Times New Roman"/>
          <w:sz w:val="28"/>
          <w:szCs w:val="28"/>
          <w:lang w:eastAsia="ru-RU"/>
        </w:rPr>
        <w:t>В</w:t>
      </w:r>
      <w:r w:rsidR="00A86E6E" w:rsidRPr="00F23002">
        <w:rPr>
          <w:rFonts w:eastAsia="Times New Roman"/>
          <w:sz w:val="28"/>
          <w:szCs w:val="28"/>
          <w:lang w:eastAsia="ru-RU"/>
        </w:rPr>
        <w:t xml:space="preserve">се огорожены. Работа по наведению на них должного санитарного порядка имеет ряд трудностей. </w:t>
      </w:r>
      <w:r w:rsidR="006E1659" w:rsidRPr="00F23002">
        <w:rPr>
          <w:rFonts w:eastAsia="Times New Roman"/>
          <w:sz w:val="28"/>
          <w:szCs w:val="28"/>
          <w:lang w:eastAsia="ru-RU"/>
        </w:rPr>
        <w:t>На содержание кладбищ в администрации н</w:t>
      </w:r>
      <w:r w:rsidR="00C423AA">
        <w:rPr>
          <w:rFonts w:eastAsia="Times New Roman"/>
          <w:sz w:val="28"/>
          <w:szCs w:val="28"/>
          <w:lang w:eastAsia="ru-RU"/>
        </w:rPr>
        <w:t>е</w:t>
      </w:r>
      <w:r w:rsidR="006E1659" w:rsidRPr="00F23002">
        <w:rPr>
          <w:rFonts w:eastAsia="Times New Roman"/>
          <w:sz w:val="28"/>
          <w:szCs w:val="28"/>
          <w:lang w:eastAsia="ru-RU"/>
        </w:rPr>
        <w:t xml:space="preserve"> заложены денежные средства, нет обслуживающей организации.  </w:t>
      </w:r>
    </w:p>
    <w:p w:rsidR="007534FA" w:rsidRDefault="00BC781D" w:rsidP="00BC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020F1">
        <w:rPr>
          <w:bCs/>
          <w:sz w:val="28"/>
          <w:szCs w:val="28"/>
        </w:rPr>
        <w:t>Вопрос благоустройства был и остается о</w:t>
      </w:r>
      <w:r w:rsidR="00A86E6E" w:rsidRPr="00D020F1">
        <w:rPr>
          <w:bCs/>
          <w:sz w:val="28"/>
          <w:szCs w:val="28"/>
        </w:rPr>
        <w:t xml:space="preserve">дним из самых актуальных вопросов </w:t>
      </w:r>
      <w:r w:rsidRPr="00D020F1">
        <w:rPr>
          <w:bCs/>
          <w:sz w:val="28"/>
          <w:szCs w:val="28"/>
        </w:rPr>
        <w:t xml:space="preserve">на территории </w:t>
      </w:r>
      <w:r w:rsidR="007D108F">
        <w:rPr>
          <w:bCs/>
          <w:sz w:val="28"/>
          <w:szCs w:val="28"/>
        </w:rPr>
        <w:t>населенных пунктов поселения.</w:t>
      </w:r>
    </w:p>
    <w:p w:rsidR="0071556C" w:rsidRPr="007D108F" w:rsidRDefault="0071556C" w:rsidP="00BC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D020F1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lastRenderedPageBreak/>
        <w:t>ГО и ЧС</w:t>
      </w:r>
    </w:p>
    <w:p w:rsidR="00A8444B" w:rsidRDefault="00A10BAE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</w:t>
      </w:r>
      <w:r w:rsidR="00BC781D" w:rsidRPr="00A8444B">
        <w:rPr>
          <w:rFonts w:eastAsia="Times New Roman"/>
          <w:sz w:val="28"/>
          <w:szCs w:val="28"/>
        </w:rPr>
        <w:t>дминистрации поселен</w:t>
      </w:r>
      <w:r w:rsidR="00BC781D" w:rsidRPr="00A8444B">
        <w:rPr>
          <w:sz w:val="28"/>
          <w:szCs w:val="28"/>
        </w:rPr>
        <w:t>ия работают  комиссии</w:t>
      </w:r>
      <w:r w:rsidR="00BC781D" w:rsidRPr="00A8444B">
        <w:rPr>
          <w:rFonts w:eastAsia="Times New Roman"/>
          <w:sz w:val="28"/>
          <w:szCs w:val="28"/>
        </w:rPr>
        <w:t xml:space="preserve">: </w:t>
      </w:r>
      <w:r w:rsidR="004F23C5">
        <w:rPr>
          <w:rFonts w:eastAsia="Times New Roman"/>
          <w:color w:val="0D0D0D" w:themeColor="text1" w:themeTint="F2"/>
          <w:sz w:val="28"/>
          <w:szCs w:val="28"/>
        </w:rPr>
        <w:t>по</w:t>
      </w:r>
      <w:r w:rsidR="00BC781D" w:rsidRPr="00E95C74">
        <w:rPr>
          <w:rFonts w:eastAsia="Times New Roman"/>
          <w:color w:val="0D0D0D" w:themeColor="text1" w:themeTint="F2"/>
          <w:sz w:val="28"/>
          <w:szCs w:val="28"/>
        </w:rPr>
        <w:t xml:space="preserve"> ГО</w:t>
      </w:r>
      <w:r w:rsidR="004F23C5">
        <w:rPr>
          <w:rFonts w:eastAsia="Times New Roman"/>
          <w:color w:val="0D0D0D" w:themeColor="text1" w:themeTint="F2"/>
          <w:sz w:val="28"/>
          <w:szCs w:val="28"/>
        </w:rPr>
        <w:t xml:space="preserve"> и </w:t>
      </w:r>
      <w:r w:rsidR="004F23C5" w:rsidRPr="004F23C5">
        <w:rPr>
          <w:rFonts w:eastAsia="Times New Roman"/>
          <w:color w:val="0D0D0D" w:themeColor="text1" w:themeTint="F2"/>
          <w:sz w:val="28"/>
          <w:szCs w:val="28"/>
        </w:rPr>
        <w:t>ЧС</w:t>
      </w:r>
      <w:r w:rsidR="00BC781D" w:rsidRPr="00E95C74">
        <w:rPr>
          <w:color w:val="0D0D0D" w:themeColor="text1" w:themeTint="F2"/>
          <w:sz w:val="28"/>
          <w:szCs w:val="28"/>
        </w:rPr>
        <w:t xml:space="preserve">. </w:t>
      </w:r>
      <w:r w:rsidR="001530E1" w:rsidRPr="00E95C74">
        <w:rPr>
          <w:color w:val="0D0D0D" w:themeColor="text1" w:themeTint="F2"/>
          <w:sz w:val="28"/>
          <w:szCs w:val="28"/>
        </w:rPr>
        <w:t xml:space="preserve">Разработаны,  утверждены и выставлены на сайт </w:t>
      </w:r>
      <w:r w:rsidR="00C423AA">
        <w:rPr>
          <w:sz w:val="28"/>
          <w:szCs w:val="28"/>
        </w:rPr>
        <w:t>Ильинского</w:t>
      </w:r>
      <w:r w:rsidR="001530E1" w:rsidRPr="001530E1">
        <w:rPr>
          <w:sz w:val="28"/>
          <w:szCs w:val="28"/>
        </w:rPr>
        <w:t xml:space="preserve"> сельсовета все нормати</w:t>
      </w:r>
      <w:r w:rsidR="004F23C5">
        <w:rPr>
          <w:sz w:val="28"/>
          <w:szCs w:val="28"/>
        </w:rPr>
        <w:t>вно-правовые акты в области ГО и</w:t>
      </w:r>
      <w:r w:rsidR="001530E1" w:rsidRPr="001530E1">
        <w:rPr>
          <w:sz w:val="28"/>
          <w:szCs w:val="28"/>
        </w:rPr>
        <w:t xml:space="preserve"> ЧС. Кроме того на сайте есть все памятки, по пожарной безопасности, по весеннему паводку, как вести себя в зимнее время на льду и т.д.</w:t>
      </w:r>
      <w:r w:rsidR="001530E1">
        <w:rPr>
          <w:rFonts w:eastAsia="Times New Roman"/>
          <w:sz w:val="28"/>
          <w:szCs w:val="28"/>
        </w:rPr>
        <w:t xml:space="preserve"> </w:t>
      </w:r>
      <w:r w:rsidR="00BC781D" w:rsidRPr="001530E1">
        <w:rPr>
          <w:rFonts w:eastAsia="Times New Roman"/>
          <w:sz w:val="28"/>
          <w:szCs w:val="28"/>
        </w:rPr>
        <w:t xml:space="preserve"> </w:t>
      </w:r>
      <w:r w:rsidR="00BC781D" w:rsidRPr="00A8444B">
        <w:rPr>
          <w:rFonts w:eastAsia="Times New Roman"/>
          <w:sz w:val="28"/>
          <w:szCs w:val="28"/>
        </w:rPr>
        <w:t>С ж</w:t>
      </w:r>
      <w:r w:rsidR="00BC781D" w:rsidRPr="00A8444B">
        <w:rPr>
          <w:sz w:val="28"/>
          <w:szCs w:val="28"/>
        </w:rPr>
        <w:t xml:space="preserve">ителями на сходах проводились  беседы </w:t>
      </w:r>
      <w:r w:rsidR="00BC781D" w:rsidRPr="00A8444B">
        <w:rPr>
          <w:rFonts w:eastAsia="Times New Roman"/>
          <w:sz w:val="28"/>
          <w:szCs w:val="28"/>
        </w:rPr>
        <w:t xml:space="preserve"> п</w:t>
      </w:r>
      <w:r w:rsidR="00BC781D" w:rsidRPr="00A8444B">
        <w:rPr>
          <w:sz w:val="28"/>
          <w:szCs w:val="28"/>
        </w:rPr>
        <w:t>о технике пожарной безопасности</w:t>
      </w:r>
      <w:r w:rsidR="00BC781D" w:rsidRPr="00A8444B">
        <w:rPr>
          <w:rFonts w:eastAsia="Times New Roman"/>
          <w:sz w:val="28"/>
          <w:szCs w:val="28"/>
        </w:rPr>
        <w:t xml:space="preserve">, среди них распространялись  «Памятки об основных требованиях пожарной </w:t>
      </w:r>
      <w:r w:rsidR="00BC781D" w:rsidRPr="00A8444B">
        <w:rPr>
          <w:sz w:val="28"/>
          <w:szCs w:val="28"/>
        </w:rPr>
        <w:t xml:space="preserve">безопасности». Несмотря на то, что систематически проводится профилактическая работа по пожарной безопасности в населенных пунктах, </w:t>
      </w:r>
      <w:r w:rsidR="009C791A">
        <w:rPr>
          <w:sz w:val="28"/>
          <w:szCs w:val="28"/>
        </w:rPr>
        <w:t>за 202</w:t>
      </w:r>
      <w:r w:rsidR="00E762E8">
        <w:rPr>
          <w:sz w:val="28"/>
          <w:szCs w:val="28"/>
        </w:rPr>
        <w:t>2</w:t>
      </w:r>
      <w:r w:rsidR="00BC781D" w:rsidRPr="00EA0765">
        <w:rPr>
          <w:sz w:val="28"/>
          <w:szCs w:val="28"/>
        </w:rPr>
        <w:t xml:space="preserve"> год </w:t>
      </w:r>
      <w:r w:rsidR="00A8444B" w:rsidRPr="00EA0765">
        <w:rPr>
          <w:sz w:val="28"/>
          <w:szCs w:val="28"/>
        </w:rPr>
        <w:t>неоднок</w:t>
      </w:r>
      <w:r w:rsidR="004718DF" w:rsidRPr="00EA0765">
        <w:rPr>
          <w:sz w:val="28"/>
          <w:szCs w:val="28"/>
        </w:rPr>
        <w:t>ратно весной и осенью происходили</w:t>
      </w:r>
      <w:r w:rsidR="00A8444B" w:rsidRPr="00EA0765">
        <w:rPr>
          <w:sz w:val="28"/>
          <w:szCs w:val="28"/>
        </w:rPr>
        <w:t xml:space="preserve"> возгорания </w:t>
      </w:r>
      <w:r w:rsidR="004718DF" w:rsidRPr="00EA0765">
        <w:rPr>
          <w:sz w:val="28"/>
          <w:szCs w:val="28"/>
        </w:rPr>
        <w:t>сухой растительности</w:t>
      </w:r>
      <w:r w:rsidR="004718DF" w:rsidRPr="004E7606">
        <w:rPr>
          <w:sz w:val="28"/>
          <w:szCs w:val="28"/>
        </w:rPr>
        <w:t xml:space="preserve">, </w:t>
      </w:r>
      <w:r w:rsidR="004E7606" w:rsidRPr="004E7606">
        <w:rPr>
          <w:sz w:val="28"/>
          <w:szCs w:val="28"/>
        </w:rPr>
        <w:t>происходили пожары</w:t>
      </w:r>
      <w:r w:rsidR="00A8444B" w:rsidRPr="004E7606">
        <w:rPr>
          <w:sz w:val="28"/>
          <w:szCs w:val="28"/>
        </w:rPr>
        <w:t xml:space="preserve"> в частном секторе,</w:t>
      </w:r>
      <w:r w:rsidR="004718DF" w:rsidRPr="004E7606">
        <w:rPr>
          <w:sz w:val="28"/>
          <w:szCs w:val="28"/>
        </w:rPr>
        <w:t xml:space="preserve"> из-за </w:t>
      </w:r>
      <w:r w:rsidR="004E7606">
        <w:rPr>
          <w:sz w:val="28"/>
          <w:szCs w:val="28"/>
        </w:rPr>
        <w:t>неосторожного обращения с огнем</w:t>
      </w:r>
      <w:r w:rsidR="004718DF">
        <w:rPr>
          <w:sz w:val="28"/>
          <w:szCs w:val="28"/>
        </w:rPr>
        <w:t>.</w:t>
      </w:r>
      <w:r w:rsidR="00A8444B" w:rsidRPr="00A8444B">
        <w:rPr>
          <w:sz w:val="28"/>
          <w:szCs w:val="28"/>
        </w:rPr>
        <w:t xml:space="preserve"> </w:t>
      </w:r>
    </w:p>
    <w:p w:rsidR="00A8444B" w:rsidRPr="00A3421E" w:rsidRDefault="00A8444B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3421E">
        <w:rPr>
          <w:rFonts w:eastAsia="Times New Roman"/>
          <w:bCs/>
          <w:sz w:val="28"/>
          <w:szCs w:val="28"/>
          <w:lang w:eastAsia="ru-RU"/>
        </w:rPr>
        <w:t xml:space="preserve">В соответствии с требованиями нормативно-правовых актов в области пожарной безопасности НПБ-88-2001, в целях </w:t>
      </w:r>
      <w:r w:rsidR="00830B02" w:rsidRPr="00A3421E">
        <w:rPr>
          <w:rFonts w:eastAsia="Times New Roman"/>
          <w:bCs/>
          <w:sz w:val="28"/>
          <w:szCs w:val="28"/>
          <w:lang w:eastAsia="ru-RU"/>
        </w:rPr>
        <w:t>обеспечения сохранения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 жизни и здоровья многодетных семей и семей, находящихся в трудной жизненной ситуации, проживающих на территории </w:t>
      </w:r>
      <w:r w:rsidR="00C423AA">
        <w:rPr>
          <w:rFonts w:eastAsia="Times New Roman"/>
          <w:bCs/>
          <w:sz w:val="28"/>
          <w:szCs w:val="28"/>
          <w:lang w:eastAsia="ru-RU"/>
        </w:rPr>
        <w:t>Ильинского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30B02" w:rsidRPr="00A3421E">
        <w:rPr>
          <w:rFonts w:eastAsia="Times New Roman"/>
          <w:bCs/>
          <w:sz w:val="28"/>
          <w:szCs w:val="28"/>
          <w:lang w:eastAsia="ru-RU"/>
        </w:rPr>
        <w:t>сельсовета, в</w:t>
      </w:r>
      <w:r w:rsidR="004E7606" w:rsidRPr="00A3421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жилых домах </w:t>
      </w:r>
      <w:r w:rsidRPr="004E7606">
        <w:rPr>
          <w:rFonts w:eastAsia="Times New Roman"/>
          <w:bCs/>
          <w:sz w:val="28"/>
          <w:szCs w:val="28"/>
          <w:lang w:eastAsia="ru-RU"/>
        </w:rPr>
        <w:t xml:space="preserve">была проведена </w:t>
      </w:r>
      <w:r w:rsidR="00830B02" w:rsidRPr="004E7606">
        <w:rPr>
          <w:rFonts w:eastAsia="Times New Roman"/>
          <w:bCs/>
          <w:sz w:val="28"/>
          <w:szCs w:val="28"/>
          <w:lang w:eastAsia="ru-RU"/>
        </w:rPr>
        <w:t>проверка пожарных</w:t>
      </w:r>
      <w:r w:rsidR="00B42383" w:rsidRPr="004E7606">
        <w:rPr>
          <w:rFonts w:eastAsia="Times New Roman"/>
          <w:bCs/>
          <w:sz w:val="28"/>
          <w:szCs w:val="28"/>
          <w:lang w:eastAsia="ru-RU"/>
        </w:rPr>
        <w:t xml:space="preserve"> дымовых </w:t>
      </w:r>
      <w:proofErr w:type="spellStart"/>
      <w:r w:rsidR="00B42383" w:rsidRPr="004E7606">
        <w:rPr>
          <w:rFonts w:eastAsia="Times New Roman"/>
          <w:bCs/>
          <w:sz w:val="28"/>
          <w:szCs w:val="28"/>
          <w:lang w:eastAsia="ru-RU"/>
        </w:rPr>
        <w:t>извещателей</w:t>
      </w:r>
      <w:proofErr w:type="spellEnd"/>
      <w:r w:rsidR="004E7606">
        <w:rPr>
          <w:rFonts w:eastAsia="Times New Roman"/>
          <w:bCs/>
          <w:sz w:val="28"/>
          <w:szCs w:val="28"/>
          <w:lang w:eastAsia="ru-RU"/>
        </w:rPr>
        <w:t>.</w:t>
      </w:r>
    </w:p>
    <w:p w:rsidR="00DB29AB" w:rsidRPr="00DB29AB" w:rsidRDefault="00A8444B" w:rsidP="004F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36115">
        <w:rPr>
          <w:sz w:val="28"/>
          <w:szCs w:val="28"/>
        </w:rPr>
        <w:t>На территории сель</w:t>
      </w:r>
      <w:r w:rsidR="00536115" w:rsidRPr="00536115">
        <w:rPr>
          <w:sz w:val="28"/>
          <w:szCs w:val="28"/>
        </w:rPr>
        <w:t>совета нет специально отведенных</w:t>
      </w:r>
      <w:r w:rsidRPr="00536115">
        <w:rPr>
          <w:sz w:val="28"/>
          <w:szCs w:val="28"/>
        </w:rPr>
        <w:t xml:space="preserve"> мест для купания</w:t>
      </w:r>
      <w:r w:rsidR="00536115" w:rsidRPr="00536115">
        <w:rPr>
          <w:sz w:val="28"/>
          <w:szCs w:val="28"/>
        </w:rPr>
        <w:t>.</w:t>
      </w:r>
    </w:p>
    <w:p w:rsidR="00C216B4" w:rsidRPr="007D108F" w:rsidRDefault="00C216B4" w:rsidP="007D10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Освещение</w:t>
      </w:r>
    </w:p>
    <w:p w:rsidR="00A3421E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6311">
        <w:rPr>
          <w:rFonts w:eastAsia="Times New Roman"/>
          <w:sz w:val="28"/>
          <w:szCs w:val="28"/>
          <w:lang w:eastAsia="ru-RU"/>
        </w:rPr>
        <w:t xml:space="preserve">Актуальной проблемой является уличное освещение.    </w:t>
      </w:r>
      <w:proofErr w:type="gramStart"/>
      <w:r w:rsidR="00536115" w:rsidRPr="00536115">
        <w:rPr>
          <w:sz w:val="28"/>
          <w:szCs w:val="28"/>
        </w:rPr>
        <w:t>На протяжении всего года проводилось регулярное обслуживание сетей уличного освещения</w:t>
      </w:r>
      <w:r w:rsidRPr="00536115">
        <w:rPr>
          <w:rFonts w:eastAsia="Times New Roman"/>
          <w:sz w:val="28"/>
          <w:szCs w:val="28"/>
          <w:lang w:eastAsia="ru-RU"/>
        </w:rPr>
        <w:t xml:space="preserve"> по восстановлению рабочего состояния неисправных, недействующих осветительных приборов или замене </w:t>
      </w:r>
      <w:r w:rsidR="0071556C" w:rsidRPr="00536115">
        <w:rPr>
          <w:rFonts w:eastAsia="Times New Roman"/>
          <w:sz w:val="28"/>
          <w:szCs w:val="28"/>
          <w:lang w:eastAsia="ru-RU"/>
        </w:rPr>
        <w:t>их</w:t>
      </w:r>
      <w:r w:rsidR="0071556C">
        <w:rPr>
          <w:rFonts w:eastAsia="Times New Roman"/>
          <w:sz w:val="28"/>
          <w:szCs w:val="28"/>
          <w:lang w:eastAsia="ru-RU"/>
        </w:rPr>
        <w:t xml:space="preserve"> новыми</w:t>
      </w:r>
      <w:r w:rsidRPr="00536115">
        <w:rPr>
          <w:rFonts w:eastAsia="Times New Roman"/>
          <w:sz w:val="28"/>
          <w:szCs w:val="28"/>
          <w:lang w:eastAsia="ru-RU"/>
        </w:rPr>
        <w:t>, с улучшенными характеристиками по освещенности.</w:t>
      </w:r>
      <w:proofErr w:type="gramEnd"/>
      <w:r w:rsidR="006B2973" w:rsidRPr="00536115">
        <w:rPr>
          <w:sz w:val="28"/>
          <w:szCs w:val="28"/>
        </w:rPr>
        <w:t xml:space="preserve"> Проведены мероприятия по </w:t>
      </w:r>
      <w:proofErr w:type="spellStart"/>
      <w:r w:rsidR="006B2973" w:rsidRPr="00536115">
        <w:rPr>
          <w:sz w:val="28"/>
          <w:szCs w:val="28"/>
        </w:rPr>
        <w:t>энергоэффективности</w:t>
      </w:r>
      <w:proofErr w:type="spellEnd"/>
      <w:r w:rsidR="006B2973" w:rsidRPr="00536115">
        <w:rPr>
          <w:sz w:val="28"/>
          <w:szCs w:val="28"/>
        </w:rPr>
        <w:t xml:space="preserve"> уличного освещения</w:t>
      </w:r>
      <w:r w:rsidR="00556311">
        <w:rPr>
          <w:sz w:val="28"/>
          <w:szCs w:val="28"/>
        </w:rPr>
        <w:t xml:space="preserve">. </w:t>
      </w:r>
      <w:r w:rsidR="00A10BAE">
        <w:rPr>
          <w:rFonts w:eastAsia="Times New Roman"/>
          <w:sz w:val="28"/>
          <w:szCs w:val="28"/>
          <w:lang w:eastAsia="ru-RU"/>
        </w:rPr>
        <w:t>В</w:t>
      </w:r>
      <w:r w:rsidR="009C791A">
        <w:rPr>
          <w:rFonts w:eastAsia="Times New Roman"/>
          <w:sz w:val="28"/>
          <w:szCs w:val="28"/>
          <w:lang w:eastAsia="ru-RU"/>
        </w:rPr>
        <w:t xml:space="preserve"> 202</w:t>
      </w:r>
      <w:r w:rsidR="00E762E8">
        <w:rPr>
          <w:rFonts w:eastAsia="Times New Roman"/>
          <w:sz w:val="28"/>
          <w:szCs w:val="28"/>
          <w:lang w:eastAsia="ru-RU"/>
        </w:rPr>
        <w:t>2</w:t>
      </w:r>
      <w:r w:rsidR="00D764ED" w:rsidRPr="00D764ED">
        <w:rPr>
          <w:rFonts w:eastAsia="Times New Roman"/>
          <w:sz w:val="28"/>
          <w:szCs w:val="28"/>
          <w:lang w:eastAsia="ru-RU"/>
        </w:rPr>
        <w:t xml:space="preserve"> году был</w:t>
      </w:r>
      <w:r w:rsidR="009C791A">
        <w:rPr>
          <w:rFonts w:eastAsia="Times New Roman"/>
          <w:sz w:val="28"/>
          <w:szCs w:val="28"/>
          <w:lang w:eastAsia="ru-RU"/>
        </w:rPr>
        <w:t xml:space="preserve"> произведен демонтаж и установка</w:t>
      </w:r>
      <w:r w:rsidR="00556311" w:rsidRPr="00D764ED">
        <w:rPr>
          <w:rFonts w:eastAsia="Times New Roman"/>
          <w:sz w:val="28"/>
          <w:szCs w:val="28"/>
          <w:lang w:eastAsia="ru-RU"/>
        </w:rPr>
        <w:t xml:space="preserve">  </w:t>
      </w:r>
      <w:r w:rsidR="00A10BAE">
        <w:rPr>
          <w:rFonts w:eastAsia="Times New Roman"/>
          <w:sz w:val="28"/>
          <w:szCs w:val="28"/>
          <w:lang w:eastAsia="ru-RU"/>
        </w:rPr>
        <w:t xml:space="preserve"> уличных светильников</w:t>
      </w:r>
      <w:r w:rsidR="009C791A">
        <w:rPr>
          <w:rFonts w:eastAsia="Times New Roman"/>
          <w:sz w:val="28"/>
          <w:szCs w:val="28"/>
          <w:lang w:eastAsia="ru-RU"/>
        </w:rPr>
        <w:t xml:space="preserve"> в </w:t>
      </w:r>
      <w:r w:rsidR="00E762E8">
        <w:rPr>
          <w:rFonts w:eastAsia="Times New Roman"/>
          <w:sz w:val="28"/>
          <w:szCs w:val="28"/>
          <w:lang w:eastAsia="ru-RU"/>
        </w:rPr>
        <w:t>с</w:t>
      </w:r>
      <w:r w:rsidR="009C791A">
        <w:rPr>
          <w:rFonts w:eastAsia="Times New Roman"/>
          <w:sz w:val="28"/>
          <w:szCs w:val="28"/>
          <w:lang w:eastAsia="ru-RU"/>
        </w:rPr>
        <w:t xml:space="preserve">. </w:t>
      </w:r>
      <w:r w:rsidR="00C423AA">
        <w:rPr>
          <w:rFonts w:eastAsia="Times New Roman"/>
          <w:sz w:val="28"/>
          <w:szCs w:val="28"/>
          <w:lang w:eastAsia="ru-RU"/>
        </w:rPr>
        <w:t>Ильинка</w:t>
      </w:r>
      <w:r w:rsidR="00E762E8">
        <w:rPr>
          <w:rFonts w:eastAsia="Times New Roman"/>
          <w:sz w:val="28"/>
          <w:szCs w:val="28"/>
          <w:lang w:eastAsia="ru-RU"/>
        </w:rPr>
        <w:t xml:space="preserve">, ул. </w:t>
      </w:r>
      <w:r w:rsidR="00C423AA">
        <w:rPr>
          <w:rFonts w:eastAsia="Times New Roman"/>
          <w:sz w:val="28"/>
          <w:szCs w:val="28"/>
          <w:lang w:eastAsia="ru-RU"/>
        </w:rPr>
        <w:t>Главная</w:t>
      </w:r>
      <w:proofErr w:type="gramStart"/>
      <w:r w:rsidR="00E762E8">
        <w:rPr>
          <w:rFonts w:eastAsia="Times New Roman"/>
          <w:sz w:val="28"/>
          <w:szCs w:val="28"/>
          <w:lang w:eastAsia="ru-RU"/>
        </w:rPr>
        <w:t xml:space="preserve"> </w:t>
      </w:r>
      <w:r w:rsidR="00556311" w:rsidRPr="00D764ED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8E76BF" w:rsidRPr="007D108F" w:rsidRDefault="008E76BF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C53D1" w:rsidRPr="00BB7008" w:rsidRDefault="00FC53D1" w:rsidP="007D10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Дороги</w:t>
      </w:r>
    </w:p>
    <w:p w:rsidR="008E76BF" w:rsidRPr="00C313B7" w:rsidRDefault="00FC53D1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>Содержание и строительство дорог в поселении, протяженность которых в черте н</w:t>
      </w:r>
      <w:r w:rsidR="007213FD" w:rsidRPr="00C313B7">
        <w:rPr>
          <w:sz w:val="28"/>
          <w:szCs w:val="28"/>
        </w:rPr>
        <w:t xml:space="preserve">аселенных пунктов составляет </w:t>
      </w:r>
      <w:r w:rsidR="00D764ED" w:rsidRPr="00C313B7">
        <w:rPr>
          <w:sz w:val="28"/>
          <w:szCs w:val="28"/>
        </w:rPr>
        <w:t xml:space="preserve">более </w:t>
      </w:r>
      <w:r w:rsidR="00C423AA">
        <w:rPr>
          <w:sz w:val="28"/>
          <w:szCs w:val="28"/>
        </w:rPr>
        <w:t>20,2</w:t>
      </w:r>
      <w:r w:rsidRPr="00C313B7">
        <w:rPr>
          <w:sz w:val="28"/>
          <w:szCs w:val="28"/>
        </w:rPr>
        <w:t xml:space="preserve"> км, является одной </w:t>
      </w:r>
      <w:r w:rsidR="00A10BAE">
        <w:rPr>
          <w:sz w:val="28"/>
          <w:szCs w:val="28"/>
        </w:rPr>
        <w:t xml:space="preserve">из функций администрации. </w:t>
      </w:r>
      <w:r w:rsidRPr="00C313B7">
        <w:rPr>
          <w:sz w:val="28"/>
          <w:szCs w:val="28"/>
        </w:rPr>
        <w:t>Для очистки от снега дорог в зимнее время, проездов в населенных пунктах привлекалась по договорам спец</w:t>
      </w:r>
      <w:r w:rsidR="001D3AEB" w:rsidRPr="00C313B7">
        <w:rPr>
          <w:sz w:val="28"/>
          <w:szCs w:val="28"/>
        </w:rPr>
        <w:t>иальная техника</w:t>
      </w:r>
      <w:proofErr w:type="gramStart"/>
      <w:r w:rsidR="00C423AA">
        <w:rPr>
          <w:sz w:val="28"/>
          <w:szCs w:val="28"/>
        </w:rPr>
        <w:t>..</w:t>
      </w:r>
      <w:proofErr w:type="gramEnd"/>
    </w:p>
    <w:p w:rsidR="006F4B15" w:rsidRPr="00BB7008" w:rsidRDefault="006F4B15" w:rsidP="00D020F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Водоснабжение</w:t>
      </w:r>
    </w:p>
    <w:p w:rsidR="008E76BF" w:rsidRDefault="006F4B15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 xml:space="preserve">Для нас остаются острыми вопросы водоснабжения в населенных пунктах. </w:t>
      </w:r>
      <w:r w:rsidR="009C791A">
        <w:rPr>
          <w:sz w:val="28"/>
          <w:szCs w:val="28"/>
        </w:rPr>
        <w:t>В 202</w:t>
      </w:r>
      <w:r w:rsidR="00E762E8">
        <w:rPr>
          <w:sz w:val="28"/>
          <w:szCs w:val="28"/>
        </w:rPr>
        <w:t>2</w:t>
      </w:r>
      <w:r w:rsidR="009E0F7C" w:rsidRPr="00C313B7">
        <w:rPr>
          <w:sz w:val="28"/>
          <w:szCs w:val="28"/>
        </w:rPr>
        <w:t xml:space="preserve"> году </w:t>
      </w:r>
      <w:r w:rsidR="00A10BAE">
        <w:rPr>
          <w:sz w:val="28"/>
          <w:szCs w:val="28"/>
        </w:rPr>
        <w:t>продолжили</w:t>
      </w:r>
      <w:r w:rsidR="008A1FEA" w:rsidRPr="00C313B7">
        <w:rPr>
          <w:sz w:val="28"/>
          <w:szCs w:val="28"/>
        </w:rPr>
        <w:t xml:space="preserve"> работу </w:t>
      </w:r>
      <w:r w:rsidR="00E762E8" w:rsidRPr="00C313B7">
        <w:rPr>
          <w:sz w:val="28"/>
          <w:szCs w:val="28"/>
        </w:rPr>
        <w:t xml:space="preserve">по </w:t>
      </w:r>
      <w:r w:rsidR="00C423AA">
        <w:rPr>
          <w:sz w:val="28"/>
          <w:szCs w:val="28"/>
        </w:rPr>
        <w:t xml:space="preserve">заключению концессионного соглашения по обслуживанию водопроводных сетей </w:t>
      </w:r>
      <w:proofErr w:type="gramStart"/>
      <w:r w:rsidR="00C423AA">
        <w:rPr>
          <w:sz w:val="28"/>
          <w:szCs w:val="28"/>
        </w:rPr>
        <w:t>с</w:t>
      </w:r>
      <w:proofErr w:type="gramEnd"/>
      <w:r w:rsidR="00C423AA">
        <w:rPr>
          <w:sz w:val="28"/>
          <w:szCs w:val="28"/>
        </w:rPr>
        <w:t>. Ильинка</w:t>
      </w:r>
      <w:r w:rsidR="009E0F7C" w:rsidRPr="00C313B7">
        <w:rPr>
          <w:sz w:val="28"/>
          <w:szCs w:val="28"/>
        </w:rPr>
        <w:t xml:space="preserve">.  </w:t>
      </w:r>
      <w:r w:rsidR="008A1FEA" w:rsidRPr="00C313B7">
        <w:rPr>
          <w:sz w:val="28"/>
          <w:szCs w:val="28"/>
        </w:rPr>
        <w:t>Обслуживающей о</w:t>
      </w:r>
      <w:r w:rsidR="009E0F7C" w:rsidRPr="00C313B7">
        <w:rPr>
          <w:sz w:val="28"/>
          <w:szCs w:val="28"/>
        </w:rPr>
        <w:t>рганизаци</w:t>
      </w:r>
      <w:r w:rsidR="008A1FEA" w:rsidRPr="00C313B7">
        <w:rPr>
          <w:sz w:val="28"/>
          <w:szCs w:val="28"/>
        </w:rPr>
        <w:t>ей</w:t>
      </w:r>
      <w:r w:rsidR="009E0F7C" w:rsidRPr="00C313B7">
        <w:rPr>
          <w:sz w:val="28"/>
          <w:szCs w:val="28"/>
        </w:rPr>
        <w:t xml:space="preserve"> по оказанию услуг  по водоснабжению на территории сельсовета </w:t>
      </w:r>
      <w:r w:rsidR="008A1FEA" w:rsidRPr="00C313B7">
        <w:rPr>
          <w:sz w:val="28"/>
          <w:szCs w:val="28"/>
        </w:rPr>
        <w:t xml:space="preserve">является ООО </w:t>
      </w:r>
      <w:proofErr w:type="spellStart"/>
      <w:r w:rsidR="008A1FEA" w:rsidRPr="00C313B7">
        <w:rPr>
          <w:sz w:val="28"/>
          <w:szCs w:val="28"/>
        </w:rPr>
        <w:t>Сибтепло</w:t>
      </w:r>
      <w:proofErr w:type="spellEnd"/>
      <w:r w:rsidR="009E0F7C" w:rsidRPr="00C313B7">
        <w:rPr>
          <w:sz w:val="28"/>
          <w:szCs w:val="28"/>
        </w:rPr>
        <w:t>.</w:t>
      </w:r>
      <w:r w:rsidRPr="00C313B7">
        <w:rPr>
          <w:sz w:val="28"/>
          <w:szCs w:val="28"/>
        </w:rPr>
        <w:t xml:space="preserve"> </w:t>
      </w:r>
      <w:r w:rsidR="009E0F7C" w:rsidRPr="00C313B7">
        <w:rPr>
          <w:sz w:val="28"/>
          <w:szCs w:val="28"/>
        </w:rPr>
        <w:t>Необходимы денежные средства для создания санитарных зон.</w:t>
      </w:r>
    </w:p>
    <w:p w:rsidR="006F4B15" w:rsidRPr="00C313B7" w:rsidRDefault="006F2E77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 xml:space="preserve"> </w:t>
      </w:r>
    </w:p>
    <w:p w:rsidR="00D020F1" w:rsidRPr="007D108F" w:rsidRDefault="00B558C7" w:rsidP="007D108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</w:pPr>
      <w:r w:rsidRPr="007E77D1"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  <w:t>Земельные отношения</w:t>
      </w:r>
    </w:p>
    <w:p w:rsidR="008E76BF" w:rsidRDefault="001942F0" w:rsidP="00BC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E0E">
        <w:rPr>
          <w:sz w:val="28"/>
          <w:szCs w:val="28"/>
        </w:rPr>
        <w:t>Полномочия по земельным отношениям переданы в район.</w:t>
      </w:r>
      <w:r w:rsidR="00346E0E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В целях учета личных подсобных хозяйств на территории поселения в соответствии с</w:t>
      </w:r>
      <w:r w:rsidR="00641049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lastRenderedPageBreak/>
        <w:t xml:space="preserve">Федеральным законом «О личном подсобном хозяйстве» ведется </w:t>
      </w:r>
      <w:proofErr w:type="spellStart"/>
      <w:r w:rsidR="0048778B" w:rsidRPr="00346E0E">
        <w:rPr>
          <w:sz w:val="28"/>
          <w:szCs w:val="28"/>
        </w:rPr>
        <w:t>похозяйственный</w:t>
      </w:r>
      <w:proofErr w:type="spellEnd"/>
      <w:r w:rsidR="00641049" w:rsidRPr="00346E0E">
        <w:rPr>
          <w:sz w:val="28"/>
          <w:szCs w:val="28"/>
        </w:rPr>
        <w:t xml:space="preserve"> </w:t>
      </w:r>
      <w:r w:rsidR="00514B7E">
        <w:rPr>
          <w:sz w:val="28"/>
          <w:szCs w:val="28"/>
        </w:rPr>
        <w:t>учет сведения</w:t>
      </w:r>
      <w:r w:rsidR="004F2301">
        <w:rPr>
          <w:sz w:val="28"/>
          <w:szCs w:val="28"/>
        </w:rPr>
        <w:t>,</w:t>
      </w:r>
      <w:r w:rsidR="00514B7E">
        <w:rPr>
          <w:sz w:val="28"/>
          <w:szCs w:val="28"/>
        </w:rPr>
        <w:t xml:space="preserve"> </w:t>
      </w:r>
      <w:r w:rsidR="004F2301">
        <w:rPr>
          <w:sz w:val="28"/>
          <w:szCs w:val="28"/>
        </w:rPr>
        <w:t>в</w:t>
      </w:r>
      <w:r w:rsidR="0048778B" w:rsidRPr="00346E0E">
        <w:rPr>
          <w:sz w:val="28"/>
          <w:szCs w:val="28"/>
        </w:rPr>
        <w:t xml:space="preserve">едение </w:t>
      </w:r>
      <w:proofErr w:type="spellStart"/>
      <w:r w:rsidR="0048778B" w:rsidRPr="00346E0E">
        <w:rPr>
          <w:sz w:val="28"/>
          <w:szCs w:val="28"/>
        </w:rPr>
        <w:t>похозяйственных</w:t>
      </w:r>
      <w:proofErr w:type="spellEnd"/>
      <w:r w:rsidR="0048778B" w:rsidRPr="00346E0E">
        <w:rPr>
          <w:sz w:val="28"/>
          <w:szCs w:val="28"/>
        </w:rPr>
        <w:t xml:space="preserve"> книг осуществляется постоянно и на основании сведений,</w:t>
      </w:r>
      <w:r w:rsidR="00641049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предоставляемых на добровольной основе гражда</w:t>
      </w:r>
      <w:r w:rsidR="006F2E77" w:rsidRPr="00346E0E">
        <w:rPr>
          <w:sz w:val="28"/>
          <w:szCs w:val="28"/>
        </w:rPr>
        <w:t xml:space="preserve">нами, ведущими личное подсобное </w:t>
      </w:r>
      <w:r w:rsidR="0048778B" w:rsidRPr="00346E0E">
        <w:rPr>
          <w:sz w:val="28"/>
          <w:szCs w:val="28"/>
        </w:rPr>
        <w:t>хозяйство. За отчетный период количество постоянных хозя</w:t>
      </w:r>
      <w:r w:rsidR="006F2E77" w:rsidRPr="00346E0E">
        <w:rPr>
          <w:sz w:val="28"/>
          <w:szCs w:val="28"/>
        </w:rPr>
        <w:t xml:space="preserve">йств в сельских </w:t>
      </w:r>
      <w:r w:rsidR="0048778B" w:rsidRPr="00346E0E">
        <w:rPr>
          <w:sz w:val="28"/>
          <w:szCs w:val="28"/>
        </w:rPr>
        <w:t xml:space="preserve">населенных пунктах составило </w:t>
      </w:r>
      <w:r w:rsidR="00073CDA">
        <w:rPr>
          <w:bCs/>
          <w:sz w:val="28"/>
          <w:szCs w:val="28"/>
        </w:rPr>
        <w:t>300</w:t>
      </w:r>
      <w:r w:rsidR="0048778B" w:rsidRPr="00346E0E">
        <w:rPr>
          <w:b/>
          <w:bCs/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хозяйств</w:t>
      </w:r>
      <w:r w:rsidRPr="00346E0E">
        <w:rPr>
          <w:sz w:val="28"/>
          <w:szCs w:val="28"/>
        </w:rPr>
        <w:t>а</w:t>
      </w:r>
      <w:r w:rsidR="0048778B" w:rsidRPr="00346E0E">
        <w:rPr>
          <w:sz w:val="28"/>
          <w:szCs w:val="28"/>
        </w:rPr>
        <w:t>.</w:t>
      </w:r>
    </w:p>
    <w:p w:rsidR="00B558C7" w:rsidRPr="007D108F" w:rsidRDefault="001942F0" w:rsidP="00BC1B85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  <w:r w:rsidRPr="00346E0E">
        <w:rPr>
          <w:sz w:val="28"/>
          <w:szCs w:val="28"/>
        </w:rPr>
        <w:t xml:space="preserve"> </w:t>
      </w:r>
    </w:p>
    <w:p w:rsidR="00D020F1" w:rsidRPr="00FD307F" w:rsidRDefault="0048778B" w:rsidP="007D10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D307F">
        <w:rPr>
          <w:b/>
          <w:bCs/>
          <w:sz w:val="28"/>
          <w:szCs w:val="28"/>
        </w:rPr>
        <w:t>Организация работы по сокращению недоимки.</w:t>
      </w:r>
    </w:p>
    <w:p w:rsidR="0048778B" w:rsidRPr="00FD307F" w:rsidRDefault="00641049" w:rsidP="00E0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D307F">
        <w:rPr>
          <w:sz w:val="28"/>
          <w:szCs w:val="28"/>
        </w:rPr>
        <w:t xml:space="preserve">Местный бюджет </w:t>
      </w:r>
      <w:r w:rsidR="002619EA">
        <w:rPr>
          <w:sz w:val="28"/>
          <w:szCs w:val="28"/>
        </w:rPr>
        <w:t>Ильинского</w:t>
      </w:r>
      <w:r w:rsidR="0048778B" w:rsidRPr="00FD307F">
        <w:rPr>
          <w:sz w:val="28"/>
          <w:szCs w:val="28"/>
        </w:rPr>
        <w:t xml:space="preserve"> </w:t>
      </w:r>
      <w:r w:rsidR="002619EA">
        <w:rPr>
          <w:sz w:val="28"/>
          <w:szCs w:val="28"/>
        </w:rPr>
        <w:t>сельсовета</w:t>
      </w:r>
      <w:r w:rsidR="0048778B" w:rsidRPr="00FD307F">
        <w:rPr>
          <w:sz w:val="28"/>
          <w:szCs w:val="28"/>
        </w:rPr>
        <w:t xml:space="preserve"> формируется за счет налоговых и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 xml:space="preserve">неналоговых доходов, взимаемых в свою очередь, </w:t>
      </w:r>
      <w:r w:rsidR="006F2E77">
        <w:rPr>
          <w:sz w:val="28"/>
          <w:szCs w:val="28"/>
        </w:rPr>
        <w:t xml:space="preserve">с физических и юридических лиц. </w:t>
      </w:r>
      <w:r w:rsidR="0048778B" w:rsidRPr="00FD307F">
        <w:rPr>
          <w:sz w:val="28"/>
          <w:szCs w:val="28"/>
        </w:rPr>
        <w:t>Налоговые доходы напрямую влияют на социальную сферу сельского поселения: на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>ремонт и содержание дорог, оплату электроэнергии, содержание муниципального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>имущества, содержание ку</w:t>
      </w:r>
      <w:r w:rsidR="006F2E77">
        <w:rPr>
          <w:sz w:val="28"/>
          <w:szCs w:val="28"/>
        </w:rPr>
        <w:t xml:space="preserve">льтуры, аппарата администрации. </w:t>
      </w:r>
      <w:r w:rsidR="0048778B" w:rsidRPr="00FD307F">
        <w:rPr>
          <w:sz w:val="28"/>
          <w:szCs w:val="28"/>
        </w:rPr>
        <w:t>Для снижения задолженности и повышения эффективности исполнения доходной</w:t>
      </w:r>
      <w:r w:rsidRPr="00FD307F">
        <w:rPr>
          <w:sz w:val="28"/>
          <w:szCs w:val="28"/>
        </w:rPr>
        <w:t xml:space="preserve"> части бюджета </w:t>
      </w:r>
      <w:r w:rsidR="002619EA">
        <w:rPr>
          <w:sz w:val="28"/>
          <w:szCs w:val="28"/>
        </w:rPr>
        <w:t>Ильинского</w:t>
      </w:r>
      <w:r w:rsidRPr="00FD307F">
        <w:rPr>
          <w:sz w:val="28"/>
          <w:szCs w:val="28"/>
        </w:rPr>
        <w:t xml:space="preserve"> сельсовета</w:t>
      </w:r>
      <w:r w:rsidR="00F66F11">
        <w:rPr>
          <w:sz w:val="28"/>
          <w:szCs w:val="28"/>
        </w:rPr>
        <w:t xml:space="preserve">, работниками  администрации постоянно проводится разъяснительная работа, подача информации по своевременной уплате </w:t>
      </w:r>
    </w:p>
    <w:p w:rsidR="00723173" w:rsidRDefault="0048778B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D307F">
        <w:rPr>
          <w:sz w:val="28"/>
          <w:szCs w:val="28"/>
        </w:rPr>
        <w:t>В настоящее вр</w:t>
      </w:r>
      <w:r w:rsidR="00F66F11">
        <w:rPr>
          <w:sz w:val="28"/>
          <w:szCs w:val="28"/>
        </w:rPr>
        <w:t>емя продолжается работа</w:t>
      </w:r>
      <w:r w:rsidR="00BB7008">
        <w:rPr>
          <w:sz w:val="28"/>
          <w:szCs w:val="28"/>
        </w:rPr>
        <w:t xml:space="preserve"> </w:t>
      </w:r>
      <w:r w:rsidR="00F66F11">
        <w:rPr>
          <w:sz w:val="28"/>
          <w:szCs w:val="28"/>
        </w:rPr>
        <w:t>с</w:t>
      </w:r>
      <w:r w:rsidRPr="00FD307F">
        <w:rPr>
          <w:sz w:val="28"/>
          <w:szCs w:val="28"/>
        </w:rPr>
        <w:t xml:space="preserve"> налогоплательщик</w:t>
      </w:r>
      <w:r w:rsidR="0071556C">
        <w:rPr>
          <w:sz w:val="28"/>
          <w:szCs w:val="28"/>
        </w:rPr>
        <w:t xml:space="preserve">ами, </w:t>
      </w:r>
      <w:r w:rsidRPr="00FD307F">
        <w:rPr>
          <w:sz w:val="28"/>
          <w:szCs w:val="28"/>
        </w:rPr>
        <w:t>умерших, не проживающих на территории, адреса п</w:t>
      </w:r>
      <w:r w:rsidR="00FD307F" w:rsidRPr="00FD307F">
        <w:rPr>
          <w:sz w:val="28"/>
          <w:szCs w:val="28"/>
        </w:rPr>
        <w:t xml:space="preserve">рописки, уточнение собственника </w:t>
      </w:r>
      <w:r w:rsidR="007D108F">
        <w:rPr>
          <w:sz w:val="28"/>
          <w:szCs w:val="28"/>
        </w:rPr>
        <w:t>земли и имущества.</w:t>
      </w:r>
    </w:p>
    <w:p w:rsidR="008E76BF" w:rsidRPr="00FD307F" w:rsidRDefault="008E76BF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23173" w:rsidRPr="008E76B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Воинский учет</w:t>
      </w:r>
    </w:p>
    <w:p w:rsidR="005C0842" w:rsidRPr="008E76BF" w:rsidRDefault="005C0842" w:rsidP="00E0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E76BF">
        <w:rPr>
          <w:rFonts w:eastAsia="Times New Roman"/>
          <w:bCs/>
          <w:sz w:val="28"/>
          <w:szCs w:val="28"/>
          <w:lang w:eastAsia="ru-RU"/>
        </w:rPr>
        <w:t>Администрацией</w:t>
      </w:r>
      <w:r w:rsidRPr="008E76BF">
        <w:rPr>
          <w:rFonts w:eastAsia="Times New Roman"/>
          <w:sz w:val="28"/>
          <w:szCs w:val="28"/>
          <w:lang w:eastAsia="ru-RU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е» На воинском учете состоит </w:t>
      </w:r>
      <w:r w:rsidR="009363D7">
        <w:rPr>
          <w:rFonts w:eastAsia="Times New Roman"/>
          <w:sz w:val="28"/>
          <w:szCs w:val="28"/>
          <w:lang w:eastAsia="ru-RU"/>
        </w:rPr>
        <w:t>154</w:t>
      </w:r>
      <w:r w:rsidRPr="008E76B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E76BF">
        <w:rPr>
          <w:rFonts w:eastAsia="Times New Roman"/>
          <w:sz w:val="28"/>
          <w:szCs w:val="28"/>
          <w:lang w:eastAsia="ru-RU"/>
        </w:rPr>
        <w:t>человека, из них:</w:t>
      </w:r>
    </w:p>
    <w:p w:rsidR="004F2301" w:rsidRPr="008E76BF" w:rsidRDefault="00F0026E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76BF">
        <w:rPr>
          <w:rFonts w:eastAsia="Times New Roman"/>
          <w:sz w:val="28"/>
          <w:szCs w:val="28"/>
          <w:lang w:eastAsia="ru-RU"/>
        </w:rPr>
        <w:t xml:space="preserve">- ГПЗ </w:t>
      </w:r>
      <w:r w:rsidR="008305EB" w:rsidRPr="008E76BF">
        <w:rPr>
          <w:rFonts w:eastAsia="Times New Roman"/>
          <w:sz w:val="28"/>
          <w:szCs w:val="28"/>
          <w:lang w:eastAsia="ru-RU"/>
        </w:rPr>
        <w:t xml:space="preserve">– </w:t>
      </w:r>
      <w:r w:rsidR="009363D7">
        <w:rPr>
          <w:rFonts w:eastAsia="Times New Roman"/>
          <w:sz w:val="28"/>
          <w:szCs w:val="28"/>
          <w:lang w:eastAsia="ru-RU"/>
        </w:rPr>
        <w:t>1</w:t>
      </w:r>
      <w:r w:rsidR="009363D7" w:rsidRPr="009363D7">
        <w:rPr>
          <w:rFonts w:eastAsia="Times New Roman"/>
          <w:b/>
          <w:sz w:val="28"/>
          <w:szCs w:val="28"/>
          <w:lang w:eastAsia="ru-RU"/>
        </w:rPr>
        <w:t>4</w:t>
      </w:r>
      <w:r w:rsidR="009363D7">
        <w:rPr>
          <w:rFonts w:eastAsia="Times New Roman"/>
          <w:sz w:val="28"/>
          <w:szCs w:val="28"/>
          <w:lang w:eastAsia="ru-RU"/>
        </w:rPr>
        <w:t>4</w:t>
      </w:r>
      <w:r w:rsidRPr="008E76BF">
        <w:rPr>
          <w:rFonts w:eastAsia="Times New Roman"/>
          <w:sz w:val="28"/>
          <w:szCs w:val="28"/>
          <w:lang w:eastAsia="ru-RU"/>
        </w:rPr>
        <w:t xml:space="preserve">, в том </w:t>
      </w:r>
      <w:r w:rsidR="0071556C" w:rsidRPr="008E76BF">
        <w:rPr>
          <w:rFonts w:eastAsia="Times New Roman"/>
          <w:sz w:val="28"/>
          <w:szCs w:val="28"/>
          <w:lang w:eastAsia="ru-RU"/>
        </w:rPr>
        <w:t>числе офицеров</w:t>
      </w:r>
      <w:r w:rsidRPr="008E76BF">
        <w:rPr>
          <w:rFonts w:eastAsia="Times New Roman"/>
          <w:sz w:val="28"/>
          <w:szCs w:val="28"/>
          <w:lang w:eastAsia="ru-RU"/>
        </w:rPr>
        <w:t>-</w:t>
      </w:r>
      <w:r w:rsidR="009363D7">
        <w:rPr>
          <w:rFonts w:eastAsia="Times New Roman"/>
          <w:sz w:val="28"/>
          <w:szCs w:val="28"/>
          <w:lang w:eastAsia="ru-RU"/>
        </w:rPr>
        <w:t>0</w:t>
      </w:r>
      <w:r w:rsidR="00A3421E" w:rsidRPr="008E76BF">
        <w:rPr>
          <w:rFonts w:eastAsia="Times New Roman"/>
          <w:sz w:val="28"/>
          <w:szCs w:val="28"/>
          <w:lang w:eastAsia="ru-RU"/>
        </w:rPr>
        <w:t xml:space="preserve">; </w:t>
      </w:r>
      <w:r w:rsidR="005C0842" w:rsidRPr="008E76BF">
        <w:rPr>
          <w:rFonts w:eastAsia="Times New Roman"/>
          <w:sz w:val="28"/>
          <w:szCs w:val="28"/>
          <w:lang w:eastAsia="ru-RU"/>
        </w:rPr>
        <w:t xml:space="preserve">- </w:t>
      </w:r>
      <w:r w:rsidR="0071556C" w:rsidRPr="008E76BF">
        <w:rPr>
          <w:rFonts w:eastAsia="Times New Roman"/>
          <w:sz w:val="28"/>
          <w:szCs w:val="28"/>
          <w:lang w:eastAsia="ru-RU"/>
        </w:rPr>
        <w:t>граждан,</w:t>
      </w:r>
      <w:r w:rsidR="005C0842" w:rsidRPr="008E76BF">
        <w:rPr>
          <w:rFonts w:eastAsia="Times New Roman"/>
          <w:sz w:val="28"/>
          <w:szCs w:val="28"/>
          <w:lang w:eastAsia="ru-RU"/>
        </w:rPr>
        <w:t xml:space="preserve"> подлежащих призыву на военную служ</w:t>
      </w:r>
      <w:r w:rsidR="00885019" w:rsidRPr="008E76BF">
        <w:rPr>
          <w:rFonts w:eastAsia="Times New Roman"/>
          <w:sz w:val="28"/>
          <w:szCs w:val="28"/>
          <w:lang w:eastAsia="ru-RU"/>
        </w:rPr>
        <w:t>бу, не пребывающих в запасе -</w:t>
      </w:r>
      <w:r w:rsidRPr="008E76BF">
        <w:rPr>
          <w:rFonts w:eastAsia="Times New Roman"/>
          <w:sz w:val="28"/>
          <w:szCs w:val="28"/>
          <w:lang w:eastAsia="ru-RU"/>
        </w:rPr>
        <w:t xml:space="preserve"> </w:t>
      </w:r>
      <w:r w:rsidR="009363D7">
        <w:rPr>
          <w:rFonts w:eastAsia="Times New Roman"/>
          <w:sz w:val="28"/>
          <w:szCs w:val="28"/>
          <w:lang w:eastAsia="ru-RU"/>
        </w:rPr>
        <w:t>10</w:t>
      </w:r>
      <w:r w:rsidRPr="008E76BF">
        <w:rPr>
          <w:rFonts w:eastAsia="Times New Roman"/>
          <w:sz w:val="28"/>
          <w:szCs w:val="28"/>
          <w:lang w:eastAsia="ru-RU"/>
        </w:rPr>
        <w:t xml:space="preserve"> </w:t>
      </w:r>
      <w:r w:rsidR="005C0842" w:rsidRPr="008E76BF">
        <w:rPr>
          <w:rFonts w:eastAsia="Times New Roman"/>
          <w:sz w:val="28"/>
          <w:szCs w:val="28"/>
          <w:lang w:eastAsia="ru-RU"/>
        </w:rPr>
        <w:t>человек</w:t>
      </w:r>
      <w:r w:rsidR="004F2301" w:rsidRPr="008E76BF">
        <w:rPr>
          <w:rFonts w:eastAsia="Times New Roman"/>
          <w:sz w:val="28"/>
          <w:szCs w:val="28"/>
          <w:lang w:eastAsia="ru-RU"/>
        </w:rPr>
        <w:t>.</w:t>
      </w:r>
    </w:p>
    <w:p w:rsidR="004F2301" w:rsidRDefault="005C0842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76BF">
        <w:rPr>
          <w:rFonts w:eastAsia="Times New Roman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</w:t>
      </w:r>
      <w:r w:rsidR="00C313B7" w:rsidRPr="008E76BF">
        <w:rPr>
          <w:rFonts w:eastAsia="Times New Roman"/>
          <w:sz w:val="28"/>
          <w:szCs w:val="28"/>
          <w:lang w:eastAsia="ru-RU"/>
        </w:rPr>
        <w:t xml:space="preserve"> в </w:t>
      </w:r>
      <w:r w:rsidR="00BB7008" w:rsidRPr="008E76BF">
        <w:rPr>
          <w:rFonts w:eastAsia="Times New Roman"/>
          <w:sz w:val="28"/>
          <w:szCs w:val="28"/>
          <w:lang w:eastAsia="ru-RU"/>
        </w:rPr>
        <w:t>соответствии с планом на 202</w:t>
      </w:r>
      <w:r w:rsidR="0071556C">
        <w:rPr>
          <w:rFonts w:eastAsia="Times New Roman"/>
          <w:sz w:val="28"/>
          <w:szCs w:val="28"/>
          <w:lang w:eastAsia="ru-RU"/>
        </w:rPr>
        <w:t xml:space="preserve">2 </w:t>
      </w:r>
      <w:r w:rsidR="00F0026E" w:rsidRPr="008E76BF">
        <w:rPr>
          <w:rFonts w:eastAsia="Times New Roman"/>
          <w:sz w:val="28"/>
          <w:szCs w:val="28"/>
          <w:lang w:eastAsia="ru-RU"/>
        </w:rPr>
        <w:t>год, согласованный главой с</w:t>
      </w:r>
      <w:r w:rsidR="00A3421E" w:rsidRPr="008E76BF">
        <w:rPr>
          <w:rFonts w:eastAsia="Times New Roman"/>
          <w:sz w:val="28"/>
          <w:szCs w:val="28"/>
          <w:lang w:eastAsia="ru-RU"/>
        </w:rPr>
        <w:t>ельсовета и ВК Ужурского района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, Красноярского края. </w:t>
      </w:r>
      <w:r w:rsidRPr="008E76BF">
        <w:rPr>
          <w:rFonts w:eastAsia="Times New Roman"/>
          <w:sz w:val="28"/>
          <w:szCs w:val="28"/>
          <w:lang w:eastAsia="ru-RU"/>
        </w:rPr>
        <w:t xml:space="preserve"> За отчетный период были внесены изменения учетных данных граждан, пребывающих в запасе и призывников. Производилась постановка на воинский учет и снятие с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 воинского учёта. </w:t>
      </w:r>
      <w:r w:rsidR="0071556C" w:rsidRPr="008E76BF">
        <w:rPr>
          <w:rFonts w:eastAsia="Times New Roman"/>
          <w:sz w:val="28"/>
          <w:szCs w:val="28"/>
          <w:lang w:eastAsia="ru-RU"/>
        </w:rPr>
        <w:t xml:space="preserve">Сформировано </w:t>
      </w:r>
      <w:r w:rsidR="00566293">
        <w:rPr>
          <w:rFonts w:eastAsia="Times New Roman"/>
          <w:sz w:val="28"/>
          <w:szCs w:val="28"/>
          <w:lang w:eastAsia="ru-RU"/>
        </w:rPr>
        <w:t>1</w:t>
      </w:r>
      <w:r w:rsidR="008E76BF">
        <w:rPr>
          <w:rFonts w:eastAsia="Times New Roman"/>
          <w:sz w:val="28"/>
          <w:szCs w:val="28"/>
          <w:lang w:eastAsia="ru-RU"/>
        </w:rPr>
        <w:t xml:space="preserve"> </w:t>
      </w:r>
      <w:r w:rsidR="00A3421E" w:rsidRPr="008E76BF">
        <w:rPr>
          <w:rFonts w:eastAsia="Times New Roman"/>
          <w:sz w:val="28"/>
          <w:szCs w:val="28"/>
          <w:lang w:eastAsia="ru-RU"/>
        </w:rPr>
        <w:t>личн</w:t>
      </w:r>
      <w:r w:rsidR="00566293">
        <w:rPr>
          <w:rFonts w:eastAsia="Times New Roman"/>
          <w:sz w:val="28"/>
          <w:szCs w:val="28"/>
          <w:lang w:eastAsia="ru-RU"/>
        </w:rPr>
        <w:t>ое</w:t>
      </w:r>
      <w:r w:rsidR="00A3421E" w:rsidRPr="008E76BF">
        <w:rPr>
          <w:rFonts w:eastAsia="Times New Roman"/>
          <w:sz w:val="28"/>
          <w:szCs w:val="28"/>
          <w:lang w:eastAsia="ru-RU"/>
        </w:rPr>
        <w:t xml:space="preserve"> дел</w:t>
      </w:r>
      <w:r w:rsidR="00566293">
        <w:rPr>
          <w:rFonts w:eastAsia="Times New Roman"/>
          <w:sz w:val="28"/>
          <w:szCs w:val="28"/>
          <w:lang w:eastAsia="ru-RU"/>
        </w:rPr>
        <w:t>о</w:t>
      </w:r>
      <w:r w:rsidRPr="008E76BF">
        <w:rPr>
          <w:rFonts w:eastAsia="Times New Roman"/>
          <w:sz w:val="28"/>
          <w:szCs w:val="28"/>
          <w:lang w:eastAsia="ru-RU"/>
        </w:rPr>
        <w:t xml:space="preserve"> на юношей призывного возраста. Проведена сверка учетных карточек с картотекой отдела воинского комиссариата. Уточнены учетные данные ГПЗ.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 Проводилась работа с уклонистами: повторное оповещение, беседа с родителями.</w:t>
      </w:r>
    </w:p>
    <w:p w:rsidR="008E76BF" w:rsidRPr="008E76BF" w:rsidRDefault="008E76BF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E7D1A" w:rsidRDefault="00CE7D1A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6F2E77" w:rsidRDefault="00FC53D1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Спорт</w:t>
      </w:r>
      <w:r w:rsidR="006F2E77"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, занятость молодежи</w:t>
      </w:r>
    </w:p>
    <w:p w:rsidR="00BB59D8" w:rsidRPr="007D108F" w:rsidRDefault="00BB59D8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FC53D1" w:rsidRPr="00EF55AD" w:rsidRDefault="00885019" w:rsidP="00CE7D1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Ежегодно администрация </w:t>
      </w:r>
      <w:proofErr w:type="gramStart"/>
      <w:r>
        <w:rPr>
          <w:rFonts w:eastAsia="Times New Roman"/>
          <w:sz w:val="28"/>
          <w:szCs w:val="28"/>
          <w:lang w:eastAsia="ru-RU"/>
        </w:rPr>
        <w:t>уделяет</w:t>
      </w:r>
      <w:r w:rsidR="00FC53D1" w:rsidRPr="00EF55AD">
        <w:rPr>
          <w:rFonts w:eastAsia="Times New Roman"/>
          <w:sz w:val="28"/>
          <w:szCs w:val="28"/>
          <w:lang w:eastAsia="ru-RU"/>
        </w:rPr>
        <w:t xml:space="preserve"> особое внимание на развитие</w:t>
      </w:r>
      <w:proofErr w:type="gramEnd"/>
      <w:r w:rsidR="00FC53D1" w:rsidRPr="00EF55AD">
        <w:rPr>
          <w:rFonts w:eastAsia="Times New Roman"/>
          <w:sz w:val="28"/>
          <w:szCs w:val="28"/>
          <w:lang w:eastAsia="ru-RU"/>
        </w:rPr>
        <w:t xml:space="preserve"> массового спорта и вовлечение молодежи в спортивную жизнь поселения. </w:t>
      </w:r>
    </w:p>
    <w:p w:rsidR="00FC53D1" w:rsidRPr="00C62BAC" w:rsidRDefault="00FC53D1" w:rsidP="00E07A00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55AD">
        <w:rPr>
          <w:rFonts w:eastAsia="Times New Roman"/>
          <w:sz w:val="28"/>
          <w:szCs w:val="28"/>
          <w:lang w:eastAsia="ru-RU"/>
        </w:rPr>
        <w:t xml:space="preserve">Таким образом, расширяя возможности системного развития массовой физической культуры и спорта на селе, мы стараемся воспитывать на этой </w:t>
      </w:r>
      <w:r w:rsidRPr="00EF55AD">
        <w:rPr>
          <w:rFonts w:eastAsia="Times New Roman"/>
          <w:sz w:val="28"/>
          <w:szCs w:val="28"/>
          <w:lang w:eastAsia="ru-RU"/>
        </w:rPr>
        <w:lastRenderedPageBreak/>
        <w:t>основе физически здоровое население. Число граждан систематически занимающихся физической культурой и спортом в нашем поселении увеличивается, и это радует.</w:t>
      </w:r>
      <w:r w:rsidR="00D623EB">
        <w:rPr>
          <w:rFonts w:eastAsia="Times New Roman"/>
          <w:sz w:val="28"/>
          <w:szCs w:val="28"/>
          <w:lang w:eastAsia="ru-RU"/>
        </w:rPr>
        <w:t xml:space="preserve"> </w:t>
      </w:r>
    </w:p>
    <w:p w:rsidR="00FC53D1" w:rsidRDefault="00C62BAC" w:rsidP="00CE7D1A">
      <w:pPr>
        <w:pStyle w:val="a3"/>
        <w:spacing w:before="0" w:beforeAutospacing="0"/>
        <w:jc w:val="both"/>
        <w:rPr>
          <w:sz w:val="28"/>
          <w:szCs w:val="28"/>
        </w:rPr>
      </w:pPr>
      <w:r w:rsidRPr="00CE7D1A">
        <w:rPr>
          <w:rStyle w:val="a4"/>
          <w:b w:val="0"/>
          <w:sz w:val="28"/>
          <w:szCs w:val="28"/>
        </w:rPr>
        <w:t>З</w:t>
      </w:r>
      <w:r w:rsidR="006F2E77" w:rsidRPr="00CE7D1A">
        <w:rPr>
          <w:rStyle w:val="a4"/>
          <w:b w:val="0"/>
          <w:sz w:val="28"/>
          <w:szCs w:val="28"/>
        </w:rPr>
        <w:t>анятость молодежи</w:t>
      </w:r>
      <w:r w:rsidR="006F2E77" w:rsidRPr="00D623EB">
        <w:rPr>
          <w:sz w:val="28"/>
          <w:szCs w:val="28"/>
        </w:rPr>
        <w:t xml:space="preserve"> –</w:t>
      </w:r>
      <w:r w:rsidR="00F279DA" w:rsidRPr="00D623EB">
        <w:rPr>
          <w:sz w:val="28"/>
          <w:szCs w:val="28"/>
        </w:rPr>
        <w:t xml:space="preserve"> остается  острой проблемой</w:t>
      </w:r>
      <w:r w:rsidR="006F2E77" w:rsidRPr="00D623EB">
        <w:rPr>
          <w:sz w:val="28"/>
          <w:szCs w:val="28"/>
        </w:rPr>
        <w:t>.</w:t>
      </w:r>
      <w:r w:rsidRPr="00D623EB">
        <w:rPr>
          <w:sz w:val="28"/>
          <w:szCs w:val="28"/>
        </w:rPr>
        <w:t xml:space="preserve"> </w:t>
      </w:r>
    </w:p>
    <w:p w:rsidR="009173D6" w:rsidRPr="009173D6" w:rsidRDefault="009173D6" w:rsidP="009173D6">
      <w:pPr>
        <w:jc w:val="center"/>
        <w:rPr>
          <w:rFonts w:eastAsia="Calibri"/>
          <w:b/>
          <w:bCs/>
          <w:sz w:val="28"/>
          <w:szCs w:val="28"/>
          <w:u w:val="single"/>
          <w:lang w:eastAsia="ru-RU"/>
        </w:rPr>
      </w:pPr>
      <w:r w:rsidRPr="009173D6">
        <w:rPr>
          <w:rFonts w:eastAsia="Calibri"/>
          <w:b/>
          <w:bCs/>
          <w:sz w:val="28"/>
          <w:szCs w:val="28"/>
          <w:u w:val="single"/>
          <w:lang w:eastAsia="ru-RU"/>
        </w:rPr>
        <w:t>Культурный досуг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Приоритетными направлениями обособленных  подразделений МАУК «ЦКС Ужурского района»  в  первую  очередь  считаем: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Развитие  культурной  деятельности  на  территории наших поселений;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Удовлетворение  культурных  потребностей  жителей села;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Создание привлекательного имиджа поселений;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Развитие  и  сохранение  художественного  и  самодеятельного   творчества; 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Содействие творческой активности подростков и молодежи;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Создание благоприятной среды для детей и семей находящихся в СОП;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Выявление и развитие способностей у жителей.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Культурно-массовые мероприятия отражают следующие направления работы: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патриотическое воспитание населения;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детьми и подростками;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молодёжью;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семьями;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 людьми пожилого возраста;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профилактическая работа детей и подростков;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сохранение национальных традиций;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популяризация календарных и народных праздников.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Формы проведения мероприятий различны, наиболее распространенные следующие: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концертные программы,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дискотеки,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театрализованные представления, </w:t>
      </w:r>
    </w:p>
    <w:p w:rsidR="009173D6" w:rsidRPr="009173D6" w:rsidRDefault="009173D6" w:rsidP="006C6D0E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конкурсные, развлекательные программы, </w:t>
      </w:r>
    </w:p>
    <w:p w:rsidR="009173D6" w:rsidRPr="009173D6" w:rsidRDefault="009173D6" w:rsidP="006C6D0E">
      <w:pPr>
        <w:spacing w:after="0" w:line="240" w:lineRule="auto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В учреждениях ведется активная деятельность клубных формирований. В  клубах работают </w:t>
      </w:r>
      <w:r w:rsidR="00DD0A8A">
        <w:rPr>
          <w:rFonts w:eastAsia="Calibri"/>
          <w:bCs/>
          <w:sz w:val="28"/>
          <w:szCs w:val="28"/>
          <w:lang w:eastAsia="ru-RU"/>
        </w:rPr>
        <w:t>10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формирований, которые посещают </w:t>
      </w:r>
      <w:r w:rsidR="00DD0A8A">
        <w:rPr>
          <w:rFonts w:eastAsia="Calibri"/>
          <w:bCs/>
          <w:sz w:val="28"/>
          <w:szCs w:val="28"/>
          <w:lang w:eastAsia="ru-RU"/>
        </w:rPr>
        <w:t>100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разновозрастных участника. Формирования имеют разные виды: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кружки,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клубы любителей,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клубы по интересам,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любительские объединения. 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lastRenderedPageBreak/>
        <w:t>В течени</w:t>
      </w:r>
      <w:proofErr w:type="gramStart"/>
      <w:r w:rsidRPr="009173D6">
        <w:rPr>
          <w:rFonts w:eastAsia="Calibri"/>
          <w:bCs/>
          <w:sz w:val="28"/>
          <w:szCs w:val="28"/>
          <w:lang w:eastAsia="ru-RU"/>
        </w:rPr>
        <w:t>и</w:t>
      </w:r>
      <w:proofErr w:type="gramEnd"/>
      <w:r w:rsidRPr="009173D6">
        <w:rPr>
          <w:rFonts w:eastAsia="Calibri"/>
          <w:bCs/>
          <w:sz w:val="28"/>
          <w:szCs w:val="28"/>
          <w:lang w:eastAsia="ru-RU"/>
        </w:rPr>
        <w:t xml:space="preserve"> 202</w:t>
      </w:r>
      <w:r w:rsidR="00E762E8">
        <w:rPr>
          <w:rFonts w:eastAsia="Calibri"/>
          <w:bCs/>
          <w:sz w:val="28"/>
          <w:szCs w:val="28"/>
          <w:lang w:eastAsia="ru-RU"/>
        </w:rPr>
        <w:t>2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года участники художественной самодеятельности УК, находящихся на территории </w:t>
      </w:r>
      <w:r w:rsidR="00DD0A8A">
        <w:rPr>
          <w:rFonts w:eastAsia="Calibri"/>
          <w:bCs/>
          <w:sz w:val="28"/>
          <w:szCs w:val="28"/>
          <w:lang w:eastAsia="ru-RU"/>
        </w:rPr>
        <w:t>Ильинского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</w:t>
      </w:r>
      <w:r w:rsidR="00DD0A8A">
        <w:rPr>
          <w:rFonts w:eastAsia="Calibri"/>
          <w:bCs/>
          <w:sz w:val="28"/>
          <w:szCs w:val="28"/>
          <w:lang w:eastAsia="ru-RU"/>
        </w:rPr>
        <w:t>сельсовета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, принимали участие </w:t>
      </w:r>
      <w:r w:rsidR="00E762E8">
        <w:rPr>
          <w:rFonts w:eastAsia="Calibri"/>
          <w:bCs/>
          <w:sz w:val="28"/>
          <w:szCs w:val="28"/>
          <w:lang w:eastAsia="ru-RU"/>
        </w:rPr>
        <w:t>в мероприятиях районного уровня.</w:t>
      </w:r>
    </w:p>
    <w:p w:rsidR="001E2E33" w:rsidRPr="001E2E33" w:rsidRDefault="00353063" w:rsidP="00DD0A8A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1E2E33" w:rsidRPr="001E2E33" w:rsidRDefault="001E2E33" w:rsidP="001E2E33">
      <w:pPr>
        <w:spacing w:after="0" w:line="240" w:lineRule="auto"/>
        <w:jc w:val="both"/>
        <w:rPr>
          <w:rFonts w:eastAsia="Calibri"/>
          <w:sz w:val="28"/>
          <w:szCs w:val="28"/>
          <w:lang w:eastAsia="ru-RU"/>
        </w:rPr>
      </w:pPr>
    </w:p>
    <w:p w:rsidR="005352B8" w:rsidRDefault="005352B8" w:rsidP="005352B8">
      <w:pPr>
        <w:rPr>
          <w:rFonts w:ascii="Tahoma" w:eastAsia="Times New Roman" w:hAnsi="Tahoma" w:cs="Tahoma"/>
          <w:sz w:val="28"/>
          <w:szCs w:val="28"/>
          <w:lang w:eastAsia="ru-RU"/>
        </w:rPr>
        <w:sectPr w:rsidR="005352B8" w:rsidSect="00165A9A">
          <w:pgSz w:w="11906" w:h="16838"/>
          <w:pgMar w:top="1134" w:right="851" w:bottom="1134" w:left="1701" w:header="709" w:footer="709" w:gutter="0"/>
          <w:cols w:space="720"/>
        </w:sectPr>
      </w:pPr>
    </w:p>
    <w:p w:rsidR="00346E0E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lastRenderedPageBreak/>
        <w:t>Сельское хозяйство</w:t>
      </w:r>
    </w:p>
    <w:p w:rsidR="00615F3F" w:rsidRPr="00346E0E" w:rsidRDefault="007534FA" w:rsidP="00615F3F">
      <w:pPr>
        <w:pStyle w:val="Default"/>
        <w:jc w:val="both"/>
        <w:rPr>
          <w:sz w:val="28"/>
          <w:szCs w:val="28"/>
        </w:rPr>
      </w:pPr>
      <w:r w:rsidRPr="00346E0E">
        <w:rPr>
          <w:rFonts w:eastAsia="Times New Roman"/>
          <w:sz w:val="28"/>
          <w:szCs w:val="28"/>
          <w:lang w:eastAsia="ru-RU"/>
        </w:rPr>
        <w:t>На терри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тории </w:t>
      </w:r>
      <w:r w:rsidR="001B6975">
        <w:rPr>
          <w:rFonts w:eastAsia="Times New Roman"/>
          <w:sz w:val="28"/>
          <w:szCs w:val="28"/>
          <w:lang w:eastAsia="ru-RU"/>
        </w:rPr>
        <w:t xml:space="preserve">Ильинского сельсовета </w:t>
      </w:r>
      <w:r w:rsidR="001A1C16" w:rsidRPr="00346E0E">
        <w:rPr>
          <w:rFonts w:eastAsia="Times New Roman"/>
          <w:sz w:val="28"/>
          <w:szCs w:val="28"/>
          <w:lang w:eastAsia="ru-RU"/>
        </w:rPr>
        <w:t> находя</w:t>
      </w:r>
      <w:r w:rsidRPr="00346E0E">
        <w:rPr>
          <w:rFonts w:eastAsia="Times New Roman"/>
          <w:sz w:val="28"/>
          <w:szCs w:val="28"/>
          <w:lang w:eastAsia="ru-RU"/>
        </w:rPr>
        <w:t xml:space="preserve">тся </w:t>
      </w:r>
      <w:r w:rsidR="00A10692">
        <w:rPr>
          <w:rFonts w:eastAsia="Times New Roman"/>
          <w:sz w:val="28"/>
          <w:szCs w:val="28"/>
          <w:lang w:eastAsia="ru-RU"/>
        </w:rPr>
        <w:t xml:space="preserve"> </w:t>
      </w:r>
      <w:r w:rsidR="001B6975">
        <w:rPr>
          <w:rFonts w:eastAsia="Times New Roman"/>
          <w:sz w:val="28"/>
          <w:szCs w:val="28"/>
          <w:lang w:eastAsia="ru-RU"/>
        </w:rPr>
        <w:t>девятое отделение АО «</w:t>
      </w:r>
      <w:proofErr w:type="spellStart"/>
      <w:r w:rsidR="001B6975">
        <w:rPr>
          <w:rFonts w:eastAsia="Times New Roman"/>
          <w:sz w:val="28"/>
          <w:szCs w:val="28"/>
          <w:lang w:eastAsia="ru-RU"/>
        </w:rPr>
        <w:t>Солгон</w:t>
      </w:r>
      <w:proofErr w:type="spellEnd"/>
      <w:r w:rsidR="001B6975">
        <w:rPr>
          <w:rFonts w:eastAsia="Times New Roman"/>
          <w:sz w:val="28"/>
          <w:szCs w:val="28"/>
          <w:lang w:eastAsia="ru-RU"/>
        </w:rPr>
        <w:t>».</w:t>
      </w:r>
      <w:r w:rsidR="00A10692">
        <w:rPr>
          <w:rFonts w:eastAsia="Times New Roman"/>
          <w:sz w:val="28"/>
          <w:szCs w:val="28"/>
          <w:lang w:eastAsia="ru-RU"/>
        </w:rPr>
        <w:t xml:space="preserve"> Предприятие занимае</w:t>
      </w:r>
      <w:r w:rsidR="00346E0E" w:rsidRPr="00346E0E">
        <w:rPr>
          <w:rFonts w:eastAsia="Times New Roman"/>
          <w:sz w:val="28"/>
          <w:szCs w:val="28"/>
          <w:lang w:eastAsia="ru-RU"/>
        </w:rPr>
        <w:t>т</w:t>
      </w:r>
      <w:r w:rsidRPr="00346E0E">
        <w:rPr>
          <w:rFonts w:eastAsia="Times New Roman"/>
          <w:sz w:val="28"/>
          <w:szCs w:val="28"/>
          <w:lang w:eastAsia="ru-RU"/>
        </w:rPr>
        <w:t xml:space="preserve">ся выращиванием </w:t>
      </w:r>
      <w:r w:rsidR="001B6975">
        <w:rPr>
          <w:rFonts w:eastAsia="Times New Roman"/>
          <w:sz w:val="28"/>
          <w:szCs w:val="28"/>
          <w:lang w:eastAsia="ru-RU"/>
        </w:rPr>
        <w:t>зерновых культур</w:t>
      </w:r>
      <w:r w:rsidRPr="00346E0E">
        <w:rPr>
          <w:rFonts w:eastAsia="Times New Roman"/>
          <w:sz w:val="28"/>
          <w:szCs w:val="28"/>
          <w:lang w:eastAsia="ru-RU"/>
        </w:rPr>
        <w:t>. </w:t>
      </w:r>
    </w:p>
    <w:p w:rsidR="00844AF2" w:rsidRDefault="00346E0E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46E0E">
        <w:rPr>
          <w:sz w:val="28"/>
          <w:szCs w:val="28"/>
        </w:rPr>
        <w:t>Администрация в</w:t>
      </w:r>
      <w:r w:rsidR="006B2973" w:rsidRPr="00346E0E">
        <w:rPr>
          <w:sz w:val="28"/>
          <w:szCs w:val="28"/>
        </w:rPr>
        <w:t xml:space="preserve"> т</w:t>
      </w:r>
      <w:r w:rsidR="00A16056">
        <w:rPr>
          <w:sz w:val="28"/>
          <w:szCs w:val="28"/>
        </w:rPr>
        <w:t xml:space="preserve">есном контакте работает с </w:t>
      </w:r>
      <w:r w:rsidR="001B6975">
        <w:rPr>
          <w:sz w:val="28"/>
          <w:szCs w:val="28"/>
        </w:rPr>
        <w:t>руководством АО «</w:t>
      </w:r>
      <w:proofErr w:type="spellStart"/>
      <w:r w:rsidR="001B6975">
        <w:rPr>
          <w:sz w:val="28"/>
          <w:szCs w:val="28"/>
        </w:rPr>
        <w:t>Солгон</w:t>
      </w:r>
      <w:proofErr w:type="spellEnd"/>
      <w:r w:rsidR="001B6975">
        <w:rPr>
          <w:sz w:val="28"/>
          <w:szCs w:val="28"/>
        </w:rPr>
        <w:t>»</w:t>
      </w:r>
      <w:r w:rsidR="00A16056">
        <w:rPr>
          <w:sz w:val="28"/>
          <w:szCs w:val="28"/>
        </w:rPr>
        <w:t>, который находится</w:t>
      </w:r>
      <w:r w:rsidR="006B2973" w:rsidRPr="00346E0E">
        <w:rPr>
          <w:sz w:val="28"/>
          <w:szCs w:val="28"/>
        </w:rPr>
        <w:t xml:space="preserve"> на территории сельского </w:t>
      </w:r>
      <w:r w:rsidR="008E76BF" w:rsidRPr="00346E0E">
        <w:rPr>
          <w:sz w:val="28"/>
          <w:szCs w:val="28"/>
        </w:rPr>
        <w:t>посе</w:t>
      </w:r>
      <w:r w:rsidR="008E76BF">
        <w:rPr>
          <w:sz w:val="28"/>
          <w:szCs w:val="28"/>
        </w:rPr>
        <w:t xml:space="preserve">ления </w:t>
      </w:r>
      <w:r w:rsidR="008E76BF" w:rsidRPr="00346E0E">
        <w:rPr>
          <w:sz w:val="28"/>
          <w:szCs w:val="28"/>
        </w:rPr>
        <w:t>и</w:t>
      </w:r>
      <w:r w:rsidR="00A16056">
        <w:rPr>
          <w:sz w:val="28"/>
          <w:szCs w:val="28"/>
        </w:rPr>
        <w:t xml:space="preserve"> постоянно помогае</w:t>
      </w:r>
      <w:r w:rsidR="006B2973" w:rsidRPr="00346E0E">
        <w:rPr>
          <w:sz w:val="28"/>
          <w:szCs w:val="28"/>
        </w:rPr>
        <w:t xml:space="preserve">т </w:t>
      </w:r>
      <w:r w:rsidR="00A16056">
        <w:rPr>
          <w:sz w:val="28"/>
          <w:szCs w:val="28"/>
        </w:rPr>
        <w:t xml:space="preserve">администрации </w:t>
      </w:r>
      <w:r w:rsidR="007D108F">
        <w:rPr>
          <w:sz w:val="28"/>
          <w:szCs w:val="28"/>
        </w:rPr>
        <w:t>техникой, материалами</w:t>
      </w:r>
      <w:r w:rsidR="0061005B">
        <w:rPr>
          <w:sz w:val="28"/>
          <w:szCs w:val="28"/>
        </w:rPr>
        <w:t xml:space="preserve">, </w:t>
      </w:r>
      <w:r w:rsidR="00E97D98">
        <w:rPr>
          <w:sz w:val="28"/>
          <w:szCs w:val="28"/>
        </w:rPr>
        <w:t xml:space="preserve">а </w:t>
      </w:r>
      <w:r w:rsidR="008E76BF">
        <w:rPr>
          <w:sz w:val="28"/>
          <w:szCs w:val="28"/>
        </w:rPr>
        <w:t>также</w:t>
      </w:r>
      <w:r w:rsidR="00E97D98">
        <w:rPr>
          <w:sz w:val="28"/>
          <w:szCs w:val="28"/>
        </w:rPr>
        <w:t xml:space="preserve"> выделяет спонсорскую помощь на проведение мероприятий и </w:t>
      </w:r>
      <w:proofErr w:type="gramStart"/>
      <w:r w:rsidR="00E97D98">
        <w:rPr>
          <w:sz w:val="28"/>
          <w:szCs w:val="28"/>
        </w:rPr>
        <w:t>со</w:t>
      </w:r>
      <w:proofErr w:type="gramEnd"/>
      <w:r w:rsidR="00E97D98">
        <w:rPr>
          <w:sz w:val="28"/>
          <w:szCs w:val="28"/>
        </w:rPr>
        <w:t xml:space="preserve"> финансирование грантов</w:t>
      </w:r>
      <w:r w:rsidR="007D108F">
        <w:rPr>
          <w:sz w:val="28"/>
          <w:szCs w:val="28"/>
        </w:rPr>
        <w:t xml:space="preserve">. </w:t>
      </w:r>
    </w:p>
    <w:p w:rsidR="00EA6D67" w:rsidRPr="007D108F" w:rsidRDefault="00EA6D67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12A3F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Общественный порядок</w:t>
      </w:r>
    </w:p>
    <w:p w:rsidR="00C216B4" w:rsidRPr="00012A3F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На территории поселения систематически проводятся рейды по проверке неблагополучных семей и профилактике правонарушений среди несовершеннолетних.</w:t>
      </w:r>
    </w:p>
    <w:p w:rsidR="00C216B4" w:rsidRPr="00012A3F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 С целью предотвращения возможных террористических актов, предупреждения и выявления преступлений участковым уполномоченным полиции осуществлялись мероприятия по проверке объектов жизнеобеспечения и жилого сектора. Проводился анализ складывающейся оперативной обстановки в целях повышения эффективности работы по снижению уровня преступности.</w:t>
      </w:r>
    </w:p>
    <w:p w:rsidR="001106F7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 Совместно с участковы</w:t>
      </w:r>
      <w:r w:rsidR="0061005B">
        <w:rPr>
          <w:rFonts w:eastAsia="Times New Roman"/>
          <w:sz w:val="28"/>
          <w:szCs w:val="28"/>
          <w:lang w:eastAsia="ru-RU"/>
        </w:rPr>
        <w:t>м в 202</w:t>
      </w:r>
      <w:r w:rsidR="008E76BF">
        <w:rPr>
          <w:rFonts w:eastAsia="Times New Roman"/>
          <w:sz w:val="28"/>
          <w:szCs w:val="28"/>
          <w:lang w:eastAsia="ru-RU"/>
        </w:rPr>
        <w:t>2</w:t>
      </w:r>
      <w:r w:rsidRPr="00012A3F">
        <w:rPr>
          <w:rFonts w:eastAsia="Times New Roman"/>
          <w:sz w:val="28"/>
          <w:szCs w:val="28"/>
          <w:lang w:eastAsia="ru-RU"/>
        </w:rPr>
        <w:t xml:space="preserve"> году мы занимались и такими вопросами, как проведение рейдов по благоустройству, по пожарной безопасности, посещали неблагополучные семьи, проводили профилактическую работу с неблагонадёжными гражданами</w:t>
      </w:r>
      <w:r w:rsidR="004718DF" w:rsidRPr="00012A3F">
        <w:rPr>
          <w:rFonts w:eastAsia="Times New Roman"/>
          <w:sz w:val="28"/>
          <w:szCs w:val="28"/>
          <w:lang w:eastAsia="ru-RU"/>
        </w:rPr>
        <w:t>.</w:t>
      </w:r>
    </w:p>
    <w:p w:rsidR="001B6975" w:rsidRDefault="001B6975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106F7" w:rsidRPr="007D108F" w:rsidRDefault="00EA6D67" w:rsidP="00EA6D67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="0061005B">
        <w:rPr>
          <w:rFonts w:eastAsia="Times New Roman"/>
          <w:b/>
          <w:bCs/>
          <w:sz w:val="28"/>
          <w:szCs w:val="28"/>
          <w:u w:val="single"/>
          <w:lang w:eastAsia="ru-RU"/>
        </w:rPr>
        <w:t>О перспективах поселения на 202</w:t>
      </w:r>
      <w:r w:rsidR="00A92DB1">
        <w:rPr>
          <w:rFonts w:eastAsia="Times New Roman"/>
          <w:b/>
          <w:bCs/>
          <w:sz w:val="28"/>
          <w:szCs w:val="28"/>
          <w:u w:val="single"/>
          <w:lang w:eastAsia="ru-RU"/>
        </w:rPr>
        <w:t>3</w:t>
      </w:r>
      <w:r w:rsidR="0017486F"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год</w:t>
      </w:r>
    </w:p>
    <w:p w:rsidR="00C216B4" w:rsidRPr="000F6203" w:rsidRDefault="00E5166C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 Основные</w:t>
      </w:r>
      <w:r w:rsidR="00C216B4" w:rsidRPr="000F6203">
        <w:rPr>
          <w:rFonts w:eastAsia="Times New Roman"/>
          <w:sz w:val="28"/>
          <w:szCs w:val="28"/>
          <w:lang w:eastAsia="ru-RU"/>
        </w:rPr>
        <w:t xml:space="preserve"> задачи на будущее:</w:t>
      </w:r>
    </w:p>
    <w:p w:rsidR="00C216B4" w:rsidRPr="000F6203" w:rsidRDefault="00E5166C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216B4" w:rsidRPr="000F6203">
        <w:rPr>
          <w:rFonts w:eastAsia="Times New Roman"/>
          <w:sz w:val="28"/>
          <w:szCs w:val="28"/>
          <w:lang w:eastAsia="ru-RU"/>
        </w:rPr>
        <w:t>целенаправленная работа по увеличению налогооблагаемой  базы и увеличение   собственных доходов бюджета; </w:t>
      </w:r>
    </w:p>
    <w:p w:rsidR="00A10692" w:rsidRDefault="00CA4FD3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 текущий ремонт дорог;</w:t>
      </w:r>
    </w:p>
    <w:p w:rsidR="00C216B4" w:rsidRPr="000F6203" w:rsidRDefault="00CA4FD3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 xml:space="preserve"> - </w:t>
      </w:r>
      <w:r w:rsidR="00C216B4" w:rsidRPr="000F6203">
        <w:rPr>
          <w:rFonts w:eastAsia="Times New Roman"/>
          <w:sz w:val="28"/>
          <w:szCs w:val="28"/>
          <w:lang w:eastAsia="ru-RU"/>
        </w:rPr>
        <w:t>установка новых светильников и приборов учёта с таймером времени уличного освещения;</w:t>
      </w:r>
    </w:p>
    <w:p w:rsidR="00C216B4" w:rsidRPr="000F6203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B2CC8">
        <w:rPr>
          <w:rFonts w:eastAsia="Times New Roman"/>
          <w:sz w:val="28"/>
          <w:szCs w:val="28"/>
          <w:lang w:eastAsia="ru-RU"/>
        </w:rPr>
        <w:t>- продолжится работа по оформлению и постановке на кадастровый учет бесхозяйных объектов – </w:t>
      </w:r>
      <w:r w:rsidR="007D108F">
        <w:rPr>
          <w:rFonts w:eastAsia="Times New Roman"/>
          <w:sz w:val="28"/>
          <w:szCs w:val="28"/>
          <w:lang w:eastAsia="ru-RU"/>
        </w:rPr>
        <w:t xml:space="preserve"> кладбищ</w:t>
      </w:r>
      <w:r w:rsidR="00AE55C4" w:rsidRPr="00BB2CC8">
        <w:rPr>
          <w:rFonts w:eastAsia="Times New Roman"/>
          <w:sz w:val="28"/>
          <w:szCs w:val="28"/>
          <w:lang w:eastAsia="ru-RU"/>
        </w:rPr>
        <w:t>, клубов</w:t>
      </w:r>
      <w:proofErr w:type="gramStart"/>
      <w:r w:rsidR="00CA4FD3" w:rsidRPr="00BB2CC8">
        <w:rPr>
          <w:rFonts w:eastAsia="Times New Roman"/>
          <w:sz w:val="28"/>
          <w:szCs w:val="28"/>
          <w:lang w:eastAsia="ru-RU"/>
        </w:rPr>
        <w:t>,</w:t>
      </w:r>
      <w:r w:rsidRPr="00BB2CC8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CA4FD3" w:rsidRPr="000F6203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 закупк</w:t>
      </w:r>
      <w:r w:rsidR="00CA4FD3" w:rsidRPr="000F6203">
        <w:rPr>
          <w:rFonts w:eastAsia="Times New Roman"/>
          <w:sz w:val="28"/>
          <w:szCs w:val="28"/>
          <w:lang w:eastAsia="ru-RU"/>
        </w:rPr>
        <w:t>а и установка дорожных знаков;</w:t>
      </w:r>
    </w:p>
    <w:p w:rsidR="00791BD7" w:rsidRPr="000F6203" w:rsidRDefault="00791BD7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</w:t>
      </w:r>
      <w:r w:rsidRPr="000F6203">
        <w:rPr>
          <w:sz w:val="28"/>
          <w:szCs w:val="28"/>
        </w:rPr>
        <w:t xml:space="preserve"> </w:t>
      </w:r>
      <w:r w:rsidRPr="000F6203">
        <w:rPr>
          <w:rFonts w:eastAsia="Times New Roman"/>
          <w:sz w:val="28"/>
          <w:szCs w:val="28"/>
          <w:lang w:eastAsia="ru-RU"/>
        </w:rPr>
        <w:t xml:space="preserve">сократить расходы за электроэнергию за счет установки </w:t>
      </w:r>
      <w:r w:rsidR="00E63835" w:rsidRPr="000F6203">
        <w:rPr>
          <w:rFonts w:eastAsia="Times New Roman"/>
          <w:sz w:val="28"/>
          <w:szCs w:val="28"/>
          <w:lang w:eastAsia="ru-RU"/>
        </w:rPr>
        <w:t>энергосберегающего оборудования;</w:t>
      </w:r>
    </w:p>
    <w:p w:rsidR="00E63835" w:rsidRPr="000F6203" w:rsidRDefault="00E63835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</w:t>
      </w:r>
      <w:r w:rsidRPr="000F6203">
        <w:rPr>
          <w:sz w:val="28"/>
          <w:szCs w:val="28"/>
        </w:rPr>
        <w:t xml:space="preserve"> </w:t>
      </w:r>
      <w:r w:rsidRPr="000F6203">
        <w:rPr>
          <w:rFonts w:eastAsia="Times New Roman"/>
          <w:sz w:val="28"/>
          <w:szCs w:val="28"/>
          <w:lang w:eastAsia="ru-RU"/>
        </w:rPr>
        <w:t>реализовать мероприятия по благоустройству населенных пунктов;</w:t>
      </w:r>
    </w:p>
    <w:p w:rsidR="00E63835" w:rsidRPr="000F6203" w:rsidRDefault="00C216B4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F6203">
        <w:rPr>
          <w:rFonts w:eastAsia="Times New Roman"/>
          <w:sz w:val="28"/>
          <w:szCs w:val="28"/>
          <w:lang w:eastAsia="ru-RU"/>
        </w:rPr>
        <w:t>- и другие не менее важные задачи, которые позволят жить лучше и комфортнее  жителям нашего поселения.</w:t>
      </w:r>
      <w:r w:rsidR="00E63835" w:rsidRPr="000F6203">
        <w:rPr>
          <w:sz w:val="28"/>
          <w:szCs w:val="28"/>
        </w:rPr>
        <w:t xml:space="preserve"> </w:t>
      </w:r>
    </w:p>
    <w:sectPr w:rsidR="00E63835" w:rsidRPr="000F6203" w:rsidSect="002D0A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B"/>
    <w:multiLevelType w:val="hybridMultilevel"/>
    <w:tmpl w:val="170204B6"/>
    <w:lvl w:ilvl="0" w:tplc="288E1DF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BE49AFE" w:tentative="1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320FB0C" w:tentative="1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42613A8" w:tentative="1">
      <w:start w:val="1"/>
      <w:numFmt w:val="bullet"/>
      <w:lvlText w:val="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78627AE" w:tentative="1">
      <w:start w:val="1"/>
      <w:numFmt w:val="bullet"/>
      <w:lvlText w:val="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A622D3CE" w:tentative="1">
      <w:start w:val="1"/>
      <w:numFmt w:val="bullet"/>
      <w:lvlText w:val="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3E9CDA" w:tentative="1">
      <w:start w:val="1"/>
      <w:numFmt w:val="bullet"/>
      <w:lvlText w:val="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156F796" w:tentative="1">
      <w:start w:val="1"/>
      <w:numFmt w:val="bullet"/>
      <w:lvlText w:val="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1BEE554" w:tentative="1">
      <w:start w:val="1"/>
      <w:numFmt w:val="bullet"/>
      <w:lvlText w:val="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D428B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5F04"/>
    <w:multiLevelType w:val="hybridMultilevel"/>
    <w:tmpl w:val="CD3870DC"/>
    <w:lvl w:ilvl="0" w:tplc="33187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E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B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A5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3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E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09"/>
    <w:multiLevelType w:val="hybridMultilevel"/>
    <w:tmpl w:val="6A802C5E"/>
    <w:lvl w:ilvl="0" w:tplc="A23E9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08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ABC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F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F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3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E4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69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83F0E"/>
    <w:multiLevelType w:val="hybridMultilevel"/>
    <w:tmpl w:val="53E60FC0"/>
    <w:lvl w:ilvl="0" w:tplc="15108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D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9C9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A7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5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0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C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3D20"/>
    <w:multiLevelType w:val="hybridMultilevel"/>
    <w:tmpl w:val="68CCDD7E"/>
    <w:lvl w:ilvl="0" w:tplc="14C2DC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1D64"/>
    <w:multiLevelType w:val="hybridMultilevel"/>
    <w:tmpl w:val="7D88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0085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03D2C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F3CA3"/>
    <w:multiLevelType w:val="hybridMultilevel"/>
    <w:tmpl w:val="E51A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95070"/>
    <w:multiLevelType w:val="hybridMultilevel"/>
    <w:tmpl w:val="0E3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94236"/>
    <w:multiLevelType w:val="hybridMultilevel"/>
    <w:tmpl w:val="90AEFF46"/>
    <w:lvl w:ilvl="0" w:tplc="C916EC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F5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4B7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D3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8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B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6701A"/>
    <w:multiLevelType w:val="hybridMultilevel"/>
    <w:tmpl w:val="AB1A8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C53B2"/>
    <w:multiLevelType w:val="hybridMultilevel"/>
    <w:tmpl w:val="3E7CA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2B75D68"/>
    <w:multiLevelType w:val="hybridMultilevel"/>
    <w:tmpl w:val="72C0CF4C"/>
    <w:lvl w:ilvl="0" w:tplc="21180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C1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5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D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AD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A0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E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F06112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3D84"/>
    <w:multiLevelType w:val="hybridMultilevel"/>
    <w:tmpl w:val="63B8E7F2"/>
    <w:lvl w:ilvl="0" w:tplc="D594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E6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C6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1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4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A06888"/>
    <w:multiLevelType w:val="hybridMultilevel"/>
    <w:tmpl w:val="D28855E8"/>
    <w:lvl w:ilvl="0" w:tplc="36B65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009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8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7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7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D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61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2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C0447"/>
    <w:multiLevelType w:val="hybridMultilevel"/>
    <w:tmpl w:val="16D2D3B4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F41CEC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56981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B73EE9"/>
    <w:multiLevelType w:val="multilevel"/>
    <w:tmpl w:val="524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14418"/>
    <w:multiLevelType w:val="hybridMultilevel"/>
    <w:tmpl w:val="C1A6A2CE"/>
    <w:lvl w:ilvl="0" w:tplc="92D227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0313C"/>
    <w:multiLevelType w:val="hybridMultilevel"/>
    <w:tmpl w:val="C3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B2743"/>
    <w:multiLevelType w:val="multilevel"/>
    <w:tmpl w:val="DBC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C546C4C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864500"/>
    <w:multiLevelType w:val="multilevel"/>
    <w:tmpl w:val="BCE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25"/>
  </w:num>
  <w:num w:numId="5">
    <w:abstractNumId w:val="12"/>
  </w:num>
  <w:num w:numId="6">
    <w:abstractNumId w:val="34"/>
  </w:num>
  <w:num w:numId="7">
    <w:abstractNumId w:val="31"/>
  </w:num>
  <w:num w:numId="8">
    <w:abstractNumId w:val="15"/>
  </w:num>
  <w:num w:numId="9">
    <w:abstractNumId w:val="24"/>
  </w:num>
  <w:num w:numId="10">
    <w:abstractNumId w:val="9"/>
  </w:num>
  <w:num w:numId="11">
    <w:abstractNumId w:val="1"/>
  </w:num>
  <w:num w:numId="12">
    <w:abstractNumId w:val="3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9"/>
  </w:num>
  <w:num w:numId="17">
    <w:abstractNumId w:val="16"/>
  </w:num>
  <w:num w:numId="18">
    <w:abstractNumId w:val="20"/>
  </w:num>
  <w:num w:numId="19">
    <w:abstractNumId w:val="2"/>
  </w:num>
  <w:num w:numId="20">
    <w:abstractNumId w:val="4"/>
  </w:num>
  <w:num w:numId="21">
    <w:abstractNumId w:val="7"/>
  </w:num>
  <w:num w:numId="22">
    <w:abstractNumId w:val="6"/>
  </w:num>
  <w:num w:numId="23">
    <w:abstractNumId w:val="13"/>
  </w:num>
  <w:num w:numId="24">
    <w:abstractNumId w:val="18"/>
  </w:num>
  <w:num w:numId="25">
    <w:abstractNumId w:val="32"/>
  </w:num>
  <w:num w:numId="26">
    <w:abstractNumId w:val="27"/>
  </w:num>
  <w:num w:numId="27">
    <w:abstractNumId w:val="29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8"/>
  </w:num>
  <w:num w:numId="33">
    <w:abstractNumId w:val="11"/>
  </w:num>
  <w:num w:numId="34">
    <w:abstractNumId w:val="22"/>
  </w:num>
  <w:num w:numId="35">
    <w:abstractNumId w:val="28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0"/>
    <w:rsid w:val="00007BCD"/>
    <w:rsid w:val="00012A3F"/>
    <w:rsid w:val="00014DFD"/>
    <w:rsid w:val="000153AA"/>
    <w:rsid w:val="000527CB"/>
    <w:rsid w:val="0006538F"/>
    <w:rsid w:val="000703F0"/>
    <w:rsid w:val="00070B5E"/>
    <w:rsid w:val="00071660"/>
    <w:rsid w:val="00073CDA"/>
    <w:rsid w:val="00076621"/>
    <w:rsid w:val="0009167B"/>
    <w:rsid w:val="000944A9"/>
    <w:rsid w:val="000C2335"/>
    <w:rsid w:val="000C6757"/>
    <w:rsid w:val="000C6A32"/>
    <w:rsid w:val="000D0302"/>
    <w:rsid w:val="000D18DF"/>
    <w:rsid w:val="000D4E50"/>
    <w:rsid w:val="000F5EEB"/>
    <w:rsid w:val="000F6203"/>
    <w:rsid w:val="00102B0F"/>
    <w:rsid w:val="001106F7"/>
    <w:rsid w:val="001362B1"/>
    <w:rsid w:val="00152123"/>
    <w:rsid w:val="001530E1"/>
    <w:rsid w:val="00165A9A"/>
    <w:rsid w:val="0017486F"/>
    <w:rsid w:val="00180F5E"/>
    <w:rsid w:val="0019040F"/>
    <w:rsid w:val="00193BFB"/>
    <w:rsid w:val="001942F0"/>
    <w:rsid w:val="00195680"/>
    <w:rsid w:val="001A0452"/>
    <w:rsid w:val="001A1C16"/>
    <w:rsid w:val="001A6792"/>
    <w:rsid w:val="001B6975"/>
    <w:rsid w:val="001D3AEB"/>
    <w:rsid w:val="001E234F"/>
    <w:rsid w:val="001E2E33"/>
    <w:rsid w:val="00200E9A"/>
    <w:rsid w:val="002146D5"/>
    <w:rsid w:val="00215A6A"/>
    <w:rsid w:val="00232D03"/>
    <w:rsid w:val="00244052"/>
    <w:rsid w:val="002449E5"/>
    <w:rsid w:val="00253866"/>
    <w:rsid w:val="00256D7D"/>
    <w:rsid w:val="00256F17"/>
    <w:rsid w:val="00261317"/>
    <w:rsid w:val="002619EA"/>
    <w:rsid w:val="00270214"/>
    <w:rsid w:val="00286DF9"/>
    <w:rsid w:val="0029694C"/>
    <w:rsid w:val="00296CE6"/>
    <w:rsid w:val="002A07C7"/>
    <w:rsid w:val="002A2D68"/>
    <w:rsid w:val="002B2860"/>
    <w:rsid w:val="002D0A17"/>
    <w:rsid w:val="002E470B"/>
    <w:rsid w:val="00306C6C"/>
    <w:rsid w:val="00315570"/>
    <w:rsid w:val="00316228"/>
    <w:rsid w:val="0031763C"/>
    <w:rsid w:val="00341985"/>
    <w:rsid w:val="00343FBB"/>
    <w:rsid w:val="00346E0E"/>
    <w:rsid w:val="00350102"/>
    <w:rsid w:val="00353063"/>
    <w:rsid w:val="00367D11"/>
    <w:rsid w:val="0037482E"/>
    <w:rsid w:val="003749CC"/>
    <w:rsid w:val="003813BF"/>
    <w:rsid w:val="003829C1"/>
    <w:rsid w:val="003A6843"/>
    <w:rsid w:val="003B2CDF"/>
    <w:rsid w:val="003D7BE2"/>
    <w:rsid w:val="003E5E5E"/>
    <w:rsid w:val="003F2323"/>
    <w:rsid w:val="003F3BB1"/>
    <w:rsid w:val="00401891"/>
    <w:rsid w:val="0040461D"/>
    <w:rsid w:val="0043155E"/>
    <w:rsid w:val="004378CB"/>
    <w:rsid w:val="00440735"/>
    <w:rsid w:val="00441B4C"/>
    <w:rsid w:val="00457CF8"/>
    <w:rsid w:val="0046632D"/>
    <w:rsid w:val="004718DF"/>
    <w:rsid w:val="004741C5"/>
    <w:rsid w:val="00474D85"/>
    <w:rsid w:val="00475DB6"/>
    <w:rsid w:val="00482C1C"/>
    <w:rsid w:val="00482E40"/>
    <w:rsid w:val="0048778B"/>
    <w:rsid w:val="00491E19"/>
    <w:rsid w:val="004B116F"/>
    <w:rsid w:val="004D4CD5"/>
    <w:rsid w:val="004E7606"/>
    <w:rsid w:val="004F2301"/>
    <w:rsid w:val="004F23C5"/>
    <w:rsid w:val="005009F5"/>
    <w:rsid w:val="005147F2"/>
    <w:rsid w:val="00514B7E"/>
    <w:rsid w:val="00515D8B"/>
    <w:rsid w:val="005352B8"/>
    <w:rsid w:val="00536115"/>
    <w:rsid w:val="0054012C"/>
    <w:rsid w:val="00556311"/>
    <w:rsid w:val="00566293"/>
    <w:rsid w:val="00572824"/>
    <w:rsid w:val="00586334"/>
    <w:rsid w:val="00595368"/>
    <w:rsid w:val="005B1F5D"/>
    <w:rsid w:val="005C0842"/>
    <w:rsid w:val="005D334B"/>
    <w:rsid w:val="006058AE"/>
    <w:rsid w:val="0061005B"/>
    <w:rsid w:val="00615F3F"/>
    <w:rsid w:val="00622BB5"/>
    <w:rsid w:val="006328EB"/>
    <w:rsid w:val="00641049"/>
    <w:rsid w:val="0064526A"/>
    <w:rsid w:val="00645E96"/>
    <w:rsid w:val="00653916"/>
    <w:rsid w:val="0067190C"/>
    <w:rsid w:val="00676CEF"/>
    <w:rsid w:val="00691993"/>
    <w:rsid w:val="006A22F3"/>
    <w:rsid w:val="006A41E7"/>
    <w:rsid w:val="006B2973"/>
    <w:rsid w:val="006C0B03"/>
    <w:rsid w:val="006C6D0E"/>
    <w:rsid w:val="006D373C"/>
    <w:rsid w:val="006E1659"/>
    <w:rsid w:val="006F0A7E"/>
    <w:rsid w:val="006F2E77"/>
    <w:rsid w:val="006F4B15"/>
    <w:rsid w:val="0071556C"/>
    <w:rsid w:val="00717D23"/>
    <w:rsid w:val="007213FD"/>
    <w:rsid w:val="00723173"/>
    <w:rsid w:val="00726A83"/>
    <w:rsid w:val="007534FA"/>
    <w:rsid w:val="00755B64"/>
    <w:rsid w:val="0076178A"/>
    <w:rsid w:val="00762B9D"/>
    <w:rsid w:val="0076551C"/>
    <w:rsid w:val="00775368"/>
    <w:rsid w:val="00791BD7"/>
    <w:rsid w:val="007B33ED"/>
    <w:rsid w:val="007B69FD"/>
    <w:rsid w:val="007C797C"/>
    <w:rsid w:val="007D0ECE"/>
    <w:rsid w:val="007D108F"/>
    <w:rsid w:val="007D5DA0"/>
    <w:rsid w:val="007D5DED"/>
    <w:rsid w:val="007E602A"/>
    <w:rsid w:val="007E77D1"/>
    <w:rsid w:val="007F4A67"/>
    <w:rsid w:val="00814900"/>
    <w:rsid w:val="008305EB"/>
    <w:rsid w:val="00830B02"/>
    <w:rsid w:val="0083782C"/>
    <w:rsid w:val="00844AF2"/>
    <w:rsid w:val="008536EB"/>
    <w:rsid w:val="00865781"/>
    <w:rsid w:val="00885019"/>
    <w:rsid w:val="00892B6C"/>
    <w:rsid w:val="008A1FEA"/>
    <w:rsid w:val="008A2132"/>
    <w:rsid w:val="008A4396"/>
    <w:rsid w:val="008A449B"/>
    <w:rsid w:val="008C1B92"/>
    <w:rsid w:val="008C7C4A"/>
    <w:rsid w:val="008D176F"/>
    <w:rsid w:val="008E0750"/>
    <w:rsid w:val="008E76BF"/>
    <w:rsid w:val="008F3FC3"/>
    <w:rsid w:val="00904D60"/>
    <w:rsid w:val="009173D6"/>
    <w:rsid w:val="009220FB"/>
    <w:rsid w:val="00924D94"/>
    <w:rsid w:val="009363D7"/>
    <w:rsid w:val="0094084A"/>
    <w:rsid w:val="009418F2"/>
    <w:rsid w:val="00942958"/>
    <w:rsid w:val="009557FF"/>
    <w:rsid w:val="0095768F"/>
    <w:rsid w:val="00963A84"/>
    <w:rsid w:val="009845CC"/>
    <w:rsid w:val="009A239A"/>
    <w:rsid w:val="009B0D5B"/>
    <w:rsid w:val="009C2E28"/>
    <w:rsid w:val="009C791A"/>
    <w:rsid w:val="009D2B14"/>
    <w:rsid w:val="009D37B3"/>
    <w:rsid w:val="009E0F7C"/>
    <w:rsid w:val="009E7494"/>
    <w:rsid w:val="009F2096"/>
    <w:rsid w:val="009F2514"/>
    <w:rsid w:val="009F2BEC"/>
    <w:rsid w:val="00A10692"/>
    <w:rsid w:val="00A10BAE"/>
    <w:rsid w:val="00A1270E"/>
    <w:rsid w:val="00A14C20"/>
    <w:rsid w:val="00A16056"/>
    <w:rsid w:val="00A2677A"/>
    <w:rsid w:val="00A33F8D"/>
    <w:rsid w:val="00A3421E"/>
    <w:rsid w:val="00A35105"/>
    <w:rsid w:val="00A66A71"/>
    <w:rsid w:val="00A66BB8"/>
    <w:rsid w:val="00A713C6"/>
    <w:rsid w:val="00A744E0"/>
    <w:rsid w:val="00A8444B"/>
    <w:rsid w:val="00A86E6E"/>
    <w:rsid w:val="00A92DB1"/>
    <w:rsid w:val="00A95172"/>
    <w:rsid w:val="00AA64DD"/>
    <w:rsid w:val="00AE4ACB"/>
    <w:rsid w:val="00AE55C4"/>
    <w:rsid w:val="00AF48CE"/>
    <w:rsid w:val="00B14AC0"/>
    <w:rsid w:val="00B20E61"/>
    <w:rsid w:val="00B42383"/>
    <w:rsid w:val="00B558C7"/>
    <w:rsid w:val="00B73565"/>
    <w:rsid w:val="00B77282"/>
    <w:rsid w:val="00B850D9"/>
    <w:rsid w:val="00B915F1"/>
    <w:rsid w:val="00BB2CC8"/>
    <w:rsid w:val="00BB59D8"/>
    <w:rsid w:val="00BB6D71"/>
    <w:rsid w:val="00BB7008"/>
    <w:rsid w:val="00BC1A18"/>
    <w:rsid w:val="00BC1B85"/>
    <w:rsid w:val="00BC781D"/>
    <w:rsid w:val="00C0769E"/>
    <w:rsid w:val="00C17026"/>
    <w:rsid w:val="00C216B4"/>
    <w:rsid w:val="00C24919"/>
    <w:rsid w:val="00C313B7"/>
    <w:rsid w:val="00C40F65"/>
    <w:rsid w:val="00C423AA"/>
    <w:rsid w:val="00C4779A"/>
    <w:rsid w:val="00C62BAC"/>
    <w:rsid w:val="00C90932"/>
    <w:rsid w:val="00C92572"/>
    <w:rsid w:val="00C955C3"/>
    <w:rsid w:val="00CA4FD3"/>
    <w:rsid w:val="00CA5025"/>
    <w:rsid w:val="00CE1353"/>
    <w:rsid w:val="00CE7D1A"/>
    <w:rsid w:val="00D020F1"/>
    <w:rsid w:val="00D06DF7"/>
    <w:rsid w:val="00D10230"/>
    <w:rsid w:val="00D10F34"/>
    <w:rsid w:val="00D27904"/>
    <w:rsid w:val="00D378C6"/>
    <w:rsid w:val="00D56F29"/>
    <w:rsid w:val="00D623EB"/>
    <w:rsid w:val="00D73105"/>
    <w:rsid w:val="00D764ED"/>
    <w:rsid w:val="00D7764D"/>
    <w:rsid w:val="00D86EAA"/>
    <w:rsid w:val="00DA42D3"/>
    <w:rsid w:val="00DB29AB"/>
    <w:rsid w:val="00DD0A8A"/>
    <w:rsid w:val="00DD7955"/>
    <w:rsid w:val="00DE3CB7"/>
    <w:rsid w:val="00E013AC"/>
    <w:rsid w:val="00E05077"/>
    <w:rsid w:val="00E07A00"/>
    <w:rsid w:val="00E25E39"/>
    <w:rsid w:val="00E279D6"/>
    <w:rsid w:val="00E47BF7"/>
    <w:rsid w:val="00E5166C"/>
    <w:rsid w:val="00E63835"/>
    <w:rsid w:val="00E675DD"/>
    <w:rsid w:val="00E762E8"/>
    <w:rsid w:val="00E86816"/>
    <w:rsid w:val="00E93D00"/>
    <w:rsid w:val="00E95C74"/>
    <w:rsid w:val="00E96E55"/>
    <w:rsid w:val="00E97D98"/>
    <w:rsid w:val="00EA0765"/>
    <w:rsid w:val="00EA6D67"/>
    <w:rsid w:val="00EC485C"/>
    <w:rsid w:val="00EC6FD0"/>
    <w:rsid w:val="00ED0AAC"/>
    <w:rsid w:val="00ED6B1D"/>
    <w:rsid w:val="00EF0232"/>
    <w:rsid w:val="00EF2BBF"/>
    <w:rsid w:val="00EF55AD"/>
    <w:rsid w:val="00EF7524"/>
    <w:rsid w:val="00F0026E"/>
    <w:rsid w:val="00F009CF"/>
    <w:rsid w:val="00F039DC"/>
    <w:rsid w:val="00F063C1"/>
    <w:rsid w:val="00F1523D"/>
    <w:rsid w:val="00F15242"/>
    <w:rsid w:val="00F23002"/>
    <w:rsid w:val="00F24D8C"/>
    <w:rsid w:val="00F279DA"/>
    <w:rsid w:val="00F33B60"/>
    <w:rsid w:val="00F3644F"/>
    <w:rsid w:val="00F366FE"/>
    <w:rsid w:val="00F52491"/>
    <w:rsid w:val="00F62AA5"/>
    <w:rsid w:val="00F65DE8"/>
    <w:rsid w:val="00F66F11"/>
    <w:rsid w:val="00F7066F"/>
    <w:rsid w:val="00F77454"/>
    <w:rsid w:val="00F803EB"/>
    <w:rsid w:val="00F91386"/>
    <w:rsid w:val="00F94DE7"/>
    <w:rsid w:val="00FA6D42"/>
    <w:rsid w:val="00FC53D1"/>
    <w:rsid w:val="00FC5C81"/>
    <w:rsid w:val="00FD0845"/>
    <w:rsid w:val="00FD307F"/>
    <w:rsid w:val="00FD5FAC"/>
    <w:rsid w:val="00FE48C3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2B2860"/>
    <w:rPr>
      <w:b/>
      <w:bCs/>
    </w:rPr>
  </w:style>
  <w:style w:type="character" w:styleId="a5">
    <w:name w:val="Emphasis"/>
    <w:basedOn w:val="a0"/>
    <w:uiPriority w:val="20"/>
    <w:qFormat/>
    <w:rsid w:val="002B2860"/>
    <w:rPr>
      <w:i/>
      <w:iCs/>
    </w:rPr>
  </w:style>
  <w:style w:type="paragraph" w:styleId="a6">
    <w:name w:val="List Paragraph"/>
    <w:basedOn w:val="a"/>
    <w:uiPriority w:val="34"/>
    <w:qFormat/>
    <w:rsid w:val="00F364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F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62BA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D0845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D0845"/>
    <w:rPr>
      <w:rFonts w:eastAsia="Times New Roman"/>
      <w:sz w:val="24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DD7955"/>
    <w:rPr>
      <w:color w:val="0000FF" w:themeColor="hyperlink"/>
      <w:u w:val="single"/>
    </w:rPr>
  </w:style>
  <w:style w:type="paragraph" w:customStyle="1" w:styleId="Default">
    <w:name w:val="Default"/>
    <w:rsid w:val="00F039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rsid w:val="007B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10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440735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D17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2B2860"/>
    <w:rPr>
      <w:b/>
      <w:bCs/>
    </w:rPr>
  </w:style>
  <w:style w:type="character" w:styleId="a5">
    <w:name w:val="Emphasis"/>
    <w:basedOn w:val="a0"/>
    <w:uiPriority w:val="20"/>
    <w:qFormat/>
    <w:rsid w:val="002B2860"/>
    <w:rPr>
      <w:i/>
      <w:iCs/>
    </w:rPr>
  </w:style>
  <w:style w:type="paragraph" w:styleId="a6">
    <w:name w:val="List Paragraph"/>
    <w:basedOn w:val="a"/>
    <w:uiPriority w:val="34"/>
    <w:qFormat/>
    <w:rsid w:val="00F364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F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62BA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D0845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D0845"/>
    <w:rPr>
      <w:rFonts w:eastAsia="Times New Roman"/>
      <w:sz w:val="24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DD7955"/>
    <w:rPr>
      <w:color w:val="0000FF" w:themeColor="hyperlink"/>
      <w:u w:val="single"/>
    </w:rPr>
  </w:style>
  <w:style w:type="paragraph" w:customStyle="1" w:styleId="Default">
    <w:name w:val="Default"/>
    <w:rsid w:val="00F039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rsid w:val="007B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10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440735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D17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2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8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35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757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810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6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DCBA-E3F3-41D0-9805-C71B36F2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49</cp:revision>
  <cp:lastPrinted>2023-02-07T09:31:00Z</cp:lastPrinted>
  <dcterms:created xsi:type="dcterms:W3CDTF">2022-02-02T03:22:00Z</dcterms:created>
  <dcterms:modified xsi:type="dcterms:W3CDTF">2023-03-28T02:59:00Z</dcterms:modified>
</cp:coreProperties>
</file>